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DB" w:rsidRPr="00294FA7" w:rsidRDefault="00B6296D" w:rsidP="0091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A7">
        <w:rPr>
          <w:rFonts w:ascii="Times New Roman" w:hAnsi="Times New Roman" w:cs="Times New Roman"/>
          <w:b/>
          <w:sz w:val="24"/>
          <w:szCs w:val="24"/>
        </w:rPr>
        <w:t>Тема</w:t>
      </w:r>
      <w:r w:rsidR="00090214" w:rsidRPr="00294F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3715">
        <w:rPr>
          <w:rFonts w:ascii="Times New Roman" w:hAnsi="Times New Roman" w:cs="Times New Roman"/>
          <w:b/>
          <w:sz w:val="24"/>
          <w:szCs w:val="24"/>
        </w:rPr>
        <w:t xml:space="preserve">«Читательская грамотность. </w:t>
      </w:r>
      <w:r w:rsidR="00090214" w:rsidRPr="00294FA7">
        <w:rPr>
          <w:rFonts w:ascii="Times New Roman" w:hAnsi="Times New Roman" w:cs="Times New Roman"/>
          <w:b/>
          <w:sz w:val="24"/>
          <w:szCs w:val="24"/>
        </w:rPr>
        <w:t>А</w:t>
      </w:r>
      <w:r w:rsidRPr="00294FA7">
        <w:rPr>
          <w:rFonts w:ascii="Times New Roman" w:hAnsi="Times New Roman" w:cs="Times New Roman"/>
          <w:b/>
          <w:sz w:val="24"/>
          <w:szCs w:val="24"/>
        </w:rPr>
        <w:t>ктивизация читательского интереса  как основа развития познавательной</w:t>
      </w:r>
      <w:r w:rsidR="00913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A7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73362D">
        <w:rPr>
          <w:rFonts w:ascii="Times New Roman" w:hAnsi="Times New Roman" w:cs="Times New Roman"/>
          <w:b/>
          <w:sz w:val="24"/>
          <w:szCs w:val="24"/>
        </w:rPr>
        <w:t>обучающихся с ООП</w:t>
      </w:r>
      <w:r w:rsidR="00457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A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235A" w:rsidRPr="00294FA7">
        <w:rPr>
          <w:rFonts w:ascii="Times New Roman" w:hAnsi="Times New Roman" w:cs="Times New Roman"/>
          <w:b/>
          <w:sz w:val="24"/>
          <w:szCs w:val="24"/>
        </w:rPr>
        <w:t xml:space="preserve">условиях коррекционной школы </w:t>
      </w:r>
      <w:proofErr w:type="gramStart"/>
      <w:r w:rsidR="002F235A" w:rsidRPr="00294FA7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="002F235A" w:rsidRPr="00294FA7">
        <w:rPr>
          <w:rFonts w:ascii="Times New Roman" w:hAnsi="Times New Roman" w:cs="Times New Roman"/>
          <w:b/>
          <w:sz w:val="24"/>
          <w:szCs w:val="24"/>
        </w:rPr>
        <w:t>нтерната</w:t>
      </w:r>
      <w:r w:rsidR="00294FA7">
        <w:rPr>
          <w:rFonts w:ascii="Times New Roman" w:hAnsi="Times New Roman" w:cs="Times New Roman"/>
          <w:b/>
          <w:sz w:val="24"/>
          <w:szCs w:val="24"/>
        </w:rPr>
        <w:t>»</w:t>
      </w:r>
      <w:r w:rsidR="002F235A" w:rsidRPr="00294FA7">
        <w:rPr>
          <w:rFonts w:ascii="Times New Roman" w:hAnsi="Times New Roman" w:cs="Times New Roman"/>
          <w:b/>
          <w:sz w:val="24"/>
          <w:szCs w:val="24"/>
        </w:rPr>
        <w:t>.</w:t>
      </w:r>
    </w:p>
    <w:p w:rsidR="00B6296D" w:rsidRPr="00294FA7" w:rsidRDefault="00B6296D" w:rsidP="00B62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6D" w:rsidRDefault="003F153A" w:rsidP="0045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="00B6296D">
        <w:rPr>
          <w:rFonts w:ascii="Times New Roman" w:hAnsi="Times New Roman" w:cs="Times New Roman"/>
          <w:sz w:val="24"/>
          <w:szCs w:val="24"/>
        </w:rPr>
        <w:t xml:space="preserve">оздание системы </w:t>
      </w:r>
      <w:r w:rsidR="00A3757E" w:rsidRPr="00D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формированию читательских интересов у детей с нарушением интеллекта в условиях коррекц</w:t>
      </w:r>
      <w:r w:rsidR="00A37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школы.</w:t>
      </w:r>
    </w:p>
    <w:p w:rsidR="00B6296D" w:rsidRDefault="00B6296D" w:rsidP="0045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96D" w:rsidRDefault="003F153A" w:rsidP="0045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B62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296D">
        <w:rPr>
          <w:rFonts w:ascii="Times New Roman" w:hAnsi="Times New Roman" w:cs="Times New Roman"/>
          <w:sz w:val="24"/>
          <w:szCs w:val="24"/>
        </w:rPr>
        <w:t>нализ читательских способностей и степень заинте</w:t>
      </w:r>
      <w:r>
        <w:rPr>
          <w:rFonts w:ascii="Times New Roman" w:hAnsi="Times New Roman" w:cs="Times New Roman"/>
          <w:sz w:val="24"/>
          <w:szCs w:val="24"/>
        </w:rPr>
        <w:t>ресованности чтением школьников;</w:t>
      </w:r>
    </w:p>
    <w:p w:rsidR="00913715" w:rsidRDefault="00913715" w:rsidP="0045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распространить имеющийся опыт педагогов школы-интерната по читательской грамотности воспитанников;</w:t>
      </w:r>
    </w:p>
    <w:p w:rsidR="00913715" w:rsidRDefault="003F153A" w:rsidP="0091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6296D">
        <w:rPr>
          <w:rFonts w:ascii="Times New Roman" w:hAnsi="Times New Roman" w:cs="Times New Roman"/>
          <w:sz w:val="24"/>
          <w:szCs w:val="24"/>
        </w:rPr>
        <w:t>одернизировать коррекционно-развивающую работу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читательского интереса;</w:t>
      </w:r>
      <w:r w:rsidR="00913715" w:rsidRPr="00913715">
        <w:rPr>
          <w:rFonts w:ascii="Times New Roman" w:hAnsi="Times New Roman" w:cs="Times New Roman"/>
          <w:sz w:val="24"/>
          <w:szCs w:val="24"/>
        </w:rPr>
        <w:t xml:space="preserve"> </w:t>
      </w:r>
      <w:r w:rsidR="00913715" w:rsidRPr="00EA269F">
        <w:rPr>
          <w:rFonts w:ascii="Times New Roman" w:hAnsi="Times New Roman" w:cs="Times New Roman"/>
          <w:sz w:val="24"/>
          <w:szCs w:val="24"/>
        </w:rPr>
        <w:t>определить направления, методы,  форм работы  по активизации читательского интереса.</w:t>
      </w:r>
    </w:p>
    <w:p w:rsidR="00B6296D" w:rsidRDefault="00B6296D" w:rsidP="0045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96D" w:rsidRDefault="00B6296D" w:rsidP="00457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53A" w:rsidRDefault="00B6296D" w:rsidP="00090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FC526A">
        <w:rPr>
          <w:rFonts w:ascii="Times New Roman" w:hAnsi="Times New Roman" w:cs="Times New Roman"/>
          <w:sz w:val="24"/>
          <w:szCs w:val="24"/>
        </w:rPr>
        <w:t xml:space="preserve"> </w:t>
      </w:r>
      <w:r w:rsidR="00457ACB">
        <w:rPr>
          <w:rFonts w:ascii="Times New Roman" w:hAnsi="Times New Roman" w:cs="Times New Roman"/>
          <w:sz w:val="24"/>
          <w:szCs w:val="24"/>
        </w:rPr>
        <w:t>л</w:t>
      </w:r>
      <w:r w:rsidR="002F235A">
        <w:rPr>
          <w:rFonts w:ascii="Times New Roman" w:hAnsi="Times New Roman" w:cs="Times New Roman"/>
          <w:sz w:val="24"/>
          <w:szCs w:val="24"/>
        </w:rPr>
        <w:t>исты А3, маркеры, ИКТ.</w:t>
      </w:r>
    </w:p>
    <w:p w:rsidR="002F235A" w:rsidRDefault="002F235A" w:rsidP="00090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5A" w:rsidRDefault="002F235A" w:rsidP="002F2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проведения.</w:t>
      </w:r>
    </w:p>
    <w:p w:rsidR="00A3757E" w:rsidRPr="00A3757E" w:rsidRDefault="00A3757E" w:rsidP="00A375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</w:t>
      </w:r>
      <w:r w:rsidR="00FC526A">
        <w:rPr>
          <w:rFonts w:ascii="Times New Roman" w:hAnsi="Times New Roman" w:cs="Times New Roman"/>
          <w:sz w:val="24"/>
          <w:szCs w:val="24"/>
        </w:rPr>
        <w:t>.</w:t>
      </w:r>
      <w:r w:rsidR="007749E3">
        <w:rPr>
          <w:rFonts w:ascii="Times New Roman" w:hAnsi="Times New Roman" w:cs="Times New Roman"/>
          <w:sz w:val="24"/>
          <w:szCs w:val="24"/>
        </w:rPr>
        <w:t xml:space="preserve"> </w:t>
      </w:r>
      <w:r w:rsidR="00DA0BE3">
        <w:rPr>
          <w:rFonts w:ascii="Times New Roman" w:hAnsi="Times New Roman" w:cs="Times New Roman"/>
          <w:sz w:val="24"/>
          <w:szCs w:val="24"/>
        </w:rPr>
        <w:t>(</w:t>
      </w:r>
      <w:r w:rsidR="007749E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DA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BE3">
        <w:rPr>
          <w:rFonts w:ascii="Times New Roman" w:hAnsi="Times New Roman" w:cs="Times New Roman"/>
          <w:sz w:val="24"/>
          <w:szCs w:val="24"/>
        </w:rPr>
        <w:t>Лисейкина</w:t>
      </w:r>
      <w:proofErr w:type="spellEnd"/>
      <w:r w:rsidR="00DA0BE3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A3757E" w:rsidRPr="00A3757E" w:rsidRDefault="00A3757E" w:rsidP="00A375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57E">
        <w:rPr>
          <w:rFonts w:ascii="Times New Roman" w:hAnsi="Times New Roman" w:cs="Times New Roman"/>
          <w:sz w:val="24"/>
          <w:szCs w:val="24"/>
        </w:rPr>
        <w:t>Введение в проблему</w:t>
      </w:r>
      <w:r w:rsidR="00FC526A">
        <w:rPr>
          <w:rFonts w:ascii="Times New Roman" w:hAnsi="Times New Roman" w:cs="Times New Roman"/>
          <w:sz w:val="24"/>
          <w:szCs w:val="24"/>
        </w:rPr>
        <w:t>.</w:t>
      </w:r>
      <w:r w:rsidR="007749E3">
        <w:rPr>
          <w:rFonts w:ascii="Times New Roman" w:hAnsi="Times New Roman" w:cs="Times New Roman"/>
          <w:sz w:val="24"/>
          <w:szCs w:val="24"/>
        </w:rPr>
        <w:t xml:space="preserve"> </w:t>
      </w:r>
      <w:r w:rsidR="00DA0BE3">
        <w:rPr>
          <w:rFonts w:ascii="Times New Roman" w:hAnsi="Times New Roman" w:cs="Times New Roman"/>
          <w:sz w:val="24"/>
          <w:szCs w:val="24"/>
        </w:rPr>
        <w:t>(Зам</w:t>
      </w:r>
      <w:proofErr w:type="gramStart"/>
      <w:r w:rsidR="00DA0B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A0BE3">
        <w:rPr>
          <w:rFonts w:ascii="Times New Roman" w:hAnsi="Times New Roman" w:cs="Times New Roman"/>
          <w:sz w:val="24"/>
          <w:szCs w:val="24"/>
        </w:rPr>
        <w:t xml:space="preserve">иректора по УР) </w:t>
      </w:r>
      <w:r w:rsidR="007749E3">
        <w:rPr>
          <w:rFonts w:ascii="Times New Roman" w:hAnsi="Times New Roman" w:cs="Times New Roman"/>
          <w:sz w:val="24"/>
          <w:szCs w:val="24"/>
        </w:rPr>
        <w:t xml:space="preserve">Мамедова </w:t>
      </w:r>
      <w:r w:rsidR="00DA0BE3">
        <w:rPr>
          <w:rFonts w:ascii="Times New Roman" w:hAnsi="Times New Roman" w:cs="Times New Roman"/>
          <w:sz w:val="24"/>
          <w:szCs w:val="24"/>
        </w:rPr>
        <w:t>Р.И.</w:t>
      </w:r>
      <w:r w:rsidR="00CD5268">
        <w:rPr>
          <w:rFonts w:ascii="Times New Roman" w:hAnsi="Times New Roman" w:cs="Times New Roman"/>
          <w:sz w:val="24"/>
          <w:szCs w:val="24"/>
        </w:rPr>
        <w:t>,</w:t>
      </w:r>
      <w:r w:rsidR="00CD5268" w:rsidRPr="00CD5268">
        <w:rPr>
          <w:rFonts w:ascii="Times New Roman" w:hAnsi="Times New Roman" w:cs="Times New Roman"/>
          <w:sz w:val="24"/>
          <w:szCs w:val="24"/>
        </w:rPr>
        <w:t xml:space="preserve"> </w:t>
      </w:r>
      <w:r w:rsidR="00CD5268">
        <w:rPr>
          <w:rFonts w:ascii="Times New Roman" w:hAnsi="Times New Roman" w:cs="Times New Roman"/>
          <w:sz w:val="24"/>
          <w:szCs w:val="24"/>
        </w:rPr>
        <w:t>библиотекарь Волгина С. Ю.)</w:t>
      </w:r>
    </w:p>
    <w:p w:rsidR="007749E3" w:rsidRPr="007749E3" w:rsidRDefault="00A3757E" w:rsidP="00774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Брифинг</w:t>
      </w:r>
      <w:r w:rsidR="003F153A">
        <w:rPr>
          <w:rFonts w:ascii="Times New Roman" w:hAnsi="Times New Roman" w:cs="Times New Roman"/>
          <w:sz w:val="24"/>
          <w:szCs w:val="24"/>
        </w:rPr>
        <w:t>.</w:t>
      </w:r>
      <w:r w:rsidRPr="00A3757E">
        <w:rPr>
          <w:rFonts w:ascii="Times New Roman" w:hAnsi="Times New Roman" w:cs="Times New Roman"/>
          <w:sz w:val="24"/>
          <w:szCs w:val="24"/>
        </w:rPr>
        <w:t xml:space="preserve"> </w:t>
      </w:r>
      <w:r w:rsidR="00DA0BE3">
        <w:rPr>
          <w:rFonts w:ascii="Times New Roman" w:hAnsi="Times New Roman" w:cs="Times New Roman"/>
          <w:sz w:val="24"/>
          <w:szCs w:val="24"/>
        </w:rPr>
        <w:t xml:space="preserve">(Рук. МС </w:t>
      </w:r>
      <w:proofErr w:type="spellStart"/>
      <w:r w:rsidR="007749E3">
        <w:rPr>
          <w:rFonts w:ascii="Times New Roman" w:hAnsi="Times New Roman" w:cs="Times New Roman"/>
          <w:sz w:val="24"/>
          <w:szCs w:val="24"/>
        </w:rPr>
        <w:t>Копбаева</w:t>
      </w:r>
      <w:proofErr w:type="spellEnd"/>
      <w:r w:rsidR="00DA0BE3">
        <w:rPr>
          <w:rFonts w:ascii="Times New Roman" w:hAnsi="Times New Roman" w:cs="Times New Roman"/>
          <w:sz w:val="24"/>
          <w:szCs w:val="24"/>
        </w:rPr>
        <w:t xml:space="preserve"> Е.В.</w:t>
      </w:r>
      <w:r w:rsidR="007749E3">
        <w:rPr>
          <w:rFonts w:ascii="Times New Roman" w:hAnsi="Times New Roman" w:cs="Times New Roman"/>
          <w:sz w:val="24"/>
          <w:szCs w:val="24"/>
        </w:rPr>
        <w:t>, Жданова</w:t>
      </w:r>
      <w:r w:rsidR="00DA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BE3">
        <w:rPr>
          <w:rFonts w:ascii="Times New Roman" w:hAnsi="Times New Roman" w:cs="Times New Roman"/>
          <w:sz w:val="24"/>
          <w:szCs w:val="24"/>
        </w:rPr>
        <w:t>И.В.</w:t>
      </w:r>
      <w:r w:rsidR="007749E3">
        <w:rPr>
          <w:rFonts w:ascii="Times New Roman" w:hAnsi="Times New Roman" w:cs="Times New Roman"/>
          <w:sz w:val="24"/>
          <w:szCs w:val="24"/>
        </w:rPr>
        <w:t>,</w:t>
      </w:r>
      <w:r w:rsidR="00DA0BE3">
        <w:rPr>
          <w:rFonts w:ascii="Times New Roman" w:hAnsi="Times New Roman" w:cs="Times New Roman"/>
          <w:sz w:val="24"/>
          <w:szCs w:val="24"/>
        </w:rPr>
        <w:t>учитель-логопед</w:t>
      </w:r>
      <w:proofErr w:type="spellEnd"/>
      <w:r w:rsidR="00DA0BE3">
        <w:rPr>
          <w:rFonts w:ascii="Times New Roman" w:hAnsi="Times New Roman" w:cs="Times New Roman"/>
          <w:sz w:val="24"/>
          <w:szCs w:val="24"/>
        </w:rPr>
        <w:t xml:space="preserve"> </w:t>
      </w:r>
      <w:r w:rsidR="00774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9E3">
        <w:rPr>
          <w:rFonts w:ascii="Times New Roman" w:hAnsi="Times New Roman" w:cs="Times New Roman"/>
          <w:sz w:val="24"/>
          <w:szCs w:val="24"/>
        </w:rPr>
        <w:t>Осыко</w:t>
      </w:r>
      <w:proofErr w:type="spellEnd"/>
      <w:r w:rsidR="00CD5268">
        <w:rPr>
          <w:rFonts w:ascii="Times New Roman" w:hAnsi="Times New Roman" w:cs="Times New Roman"/>
          <w:sz w:val="24"/>
          <w:szCs w:val="24"/>
        </w:rPr>
        <w:t xml:space="preserve"> В.В.)</w:t>
      </w:r>
      <w:r w:rsidR="00DA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E3" w:rsidRPr="00DA0BE3" w:rsidRDefault="007749E3" w:rsidP="00774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9E3">
        <w:rPr>
          <w:rFonts w:ascii="Times New Roman" w:hAnsi="Times New Roman" w:cs="Times New Roman"/>
          <w:sz w:val="24"/>
          <w:szCs w:val="24"/>
        </w:rPr>
        <w:t xml:space="preserve"> </w:t>
      </w:r>
      <w:r w:rsidRPr="007749E3">
        <w:rPr>
          <w:rFonts w:ascii="Times New Roman" w:hAnsi="Times New Roman" w:cs="Times New Roman"/>
          <w:bCs/>
          <w:sz w:val="24"/>
          <w:szCs w:val="24"/>
        </w:rPr>
        <w:t xml:space="preserve">«Мои </w:t>
      </w:r>
      <w:proofErr w:type="spellStart"/>
      <w:r w:rsidRPr="007749E3">
        <w:rPr>
          <w:rFonts w:ascii="Times New Roman" w:hAnsi="Times New Roman" w:cs="Times New Roman"/>
          <w:bCs/>
          <w:sz w:val="24"/>
          <w:szCs w:val="24"/>
        </w:rPr>
        <w:t>предпоЧТЕНИЯ</w:t>
      </w:r>
      <w:proofErr w:type="spellEnd"/>
      <w:r w:rsidRPr="007749E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0BE3">
        <w:rPr>
          <w:rFonts w:ascii="Times New Roman" w:hAnsi="Times New Roman" w:cs="Times New Roman"/>
          <w:bCs/>
          <w:sz w:val="24"/>
          <w:szCs w:val="24"/>
        </w:rPr>
        <w:t xml:space="preserve">(Педагог-психолог </w:t>
      </w:r>
      <w:proofErr w:type="spellStart"/>
      <w:r w:rsidR="00FD515C">
        <w:rPr>
          <w:rFonts w:ascii="Times New Roman" w:hAnsi="Times New Roman" w:cs="Times New Roman"/>
          <w:bCs/>
          <w:sz w:val="24"/>
          <w:szCs w:val="24"/>
        </w:rPr>
        <w:t>Лисейкина</w:t>
      </w:r>
      <w:proofErr w:type="spellEnd"/>
      <w:r w:rsidR="00DA0BE3">
        <w:rPr>
          <w:rFonts w:ascii="Times New Roman" w:hAnsi="Times New Roman" w:cs="Times New Roman"/>
          <w:bCs/>
          <w:sz w:val="24"/>
          <w:szCs w:val="24"/>
        </w:rPr>
        <w:t xml:space="preserve"> Е.Н.)</w:t>
      </w:r>
    </w:p>
    <w:p w:rsidR="00DA0BE3" w:rsidRPr="007749E3" w:rsidRDefault="00DA0BE3" w:rsidP="00774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Разминка </w:t>
      </w:r>
      <w:r>
        <w:rPr>
          <w:rFonts w:ascii="Times New Roman" w:hAnsi="Times New Roman" w:cs="Times New Roman"/>
          <w:sz w:val="24"/>
          <w:szCs w:val="24"/>
        </w:rPr>
        <w:t xml:space="preserve">(Педагог-психолог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DA0BE3" w:rsidRPr="007749E3" w:rsidRDefault="00DA0BE3" w:rsidP="00774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 (Рук. 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Жданова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И.В.,учитель-логопед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Осыко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Шмелёва Е.Е.)</w:t>
      </w:r>
    </w:p>
    <w:p w:rsidR="00B6666D" w:rsidRPr="00B966F9" w:rsidRDefault="00A3757E" w:rsidP="00B9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ED6">
        <w:rPr>
          <w:rFonts w:ascii="Times New Roman" w:hAnsi="Times New Roman" w:cs="Times New Roman"/>
          <w:sz w:val="24"/>
          <w:szCs w:val="24"/>
        </w:rPr>
        <w:t xml:space="preserve">      </w:t>
      </w:r>
      <w:r w:rsidR="00CD5268">
        <w:rPr>
          <w:rFonts w:ascii="Times New Roman" w:hAnsi="Times New Roman" w:cs="Times New Roman"/>
          <w:sz w:val="24"/>
          <w:szCs w:val="24"/>
        </w:rPr>
        <w:t>7</w:t>
      </w:r>
      <w:r w:rsidR="00B966F9">
        <w:rPr>
          <w:rFonts w:ascii="Times New Roman" w:hAnsi="Times New Roman" w:cs="Times New Roman"/>
          <w:sz w:val="24"/>
          <w:szCs w:val="24"/>
        </w:rPr>
        <w:t>.</w:t>
      </w:r>
      <w:r w:rsidR="008E7ED6">
        <w:rPr>
          <w:rFonts w:ascii="Times New Roman" w:hAnsi="Times New Roman" w:cs="Times New Roman"/>
          <w:sz w:val="24"/>
          <w:szCs w:val="24"/>
        </w:rPr>
        <w:t xml:space="preserve"> </w:t>
      </w:r>
      <w:r w:rsidR="002F23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Работа в группах   «Создание системы </w:t>
      </w:r>
      <w:r w:rsidRPr="00DD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формированию читательских </w:t>
      </w:r>
      <w:r w:rsidR="00B6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90214" w:rsidRDefault="00B6666D" w:rsidP="00A3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757E" w:rsidRPr="00DD4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у детей с нарушением интеллекта в условиях коррекц</w:t>
      </w:r>
      <w:r w:rsidR="00A37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школы»</w:t>
      </w:r>
      <w:r w:rsidR="009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0BE3" w:rsidRPr="00DA0BE3" w:rsidRDefault="00DA0BE3" w:rsidP="00966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579A4" w:rsidRPr="00DA0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метода «Ментальной карты»</w:t>
      </w:r>
      <w:r w:rsidR="00A3757E" w:rsidRPr="00DA0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ED6" w:rsidRPr="00EA269F" w:rsidRDefault="00CD5268" w:rsidP="00EA269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A26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35A" w:rsidRPr="00EA269F">
        <w:rPr>
          <w:rFonts w:ascii="Times New Roman" w:hAnsi="Times New Roman" w:cs="Times New Roman"/>
          <w:sz w:val="24"/>
          <w:szCs w:val="24"/>
        </w:rPr>
        <w:t xml:space="preserve">Рефлексия. </w:t>
      </w:r>
      <w:r w:rsidR="00FC526A" w:rsidRPr="00EA269F">
        <w:rPr>
          <w:rFonts w:ascii="Times New Roman" w:hAnsi="Times New Roman" w:cs="Times New Roman"/>
          <w:sz w:val="24"/>
          <w:szCs w:val="24"/>
        </w:rPr>
        <w:t>Итог.</w:t>
      </w:r>
      <w:r w:rsidR="008E7ED6" w:rsidRPr="00EA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ED6" w:rsidRDefault="008E7ED6" w:rsidP="008E7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педагогического </w:t>
      </w:r>
      <w:r w:rsidR="002F235A">
        <w:rPr>
          <w:rFonts w:ascii="Times New Roman" w:hAnsi="Times New Roman" w:cs="Times New Roman"/>
          <w:sz w:val="24"/>
          <w:szCs w:val="24"/>
        </w:rPr>
        <w:t>совета</w:t>
      </w:r>
    </w:p>
    <w:p w:rsidR="00B6296D" w:rsidRDefault="00B6296D" w:rsidP="008E7ED6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4331D6" w:rsidRDefault="005D686C" w:rsidP="005D6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4D5">
        <w:rPr>
          <w:rFonts w:ascii="Times New Roman" w:hAnsi="Times New Roman" w:cs="Times New Roman"/>
          <w:sz w:val="24"/>
          <w:szCs w:val="24"/>
        </w:rPr>
        <w:t>П</w:t>
      </w:r>
      <w:r w:rsidR="00F64CB6">
        <w:rPr>
          <w:rFonts w:ascii="Times New Roman" w:hAnsi="Times New Roman" w:cs="Times New Roman"/>
          <w:sz w:val="24"/>
          <w:szCs w:val="24"/>
        </w:rPr>
        <w:t>едагог</w:t>
      </w:r>
      <w:r w:rsidR="005274D5">
        <w:rPr>
          <w:rFonts w:ascii="Times New Roman" w:hAnsi="Times New Roman" w:cs="Times New Roman"/>
          <w:sz w:val="24"/>
          <w:szCs w:val="24"/>
        </w:rPr>
        <w:t xml:space="preserve">и </w:t>
      </w:r>
      <w:r w:rsidR="00F64CB6">
        <w:rPr>
          <w:rFonts w:ascii="Times New Roman" w:hAnsi="Times New Roman" w:cs="Times New Roman"/>
          <w:sz w:val="24"/>
          <w:szCs w:val="24"/>
        </w:rPr>
        <w:t xml:space="preserve"> </w:t>
      </w:r>
      <w:r w:rsidR="005274D5">
        <w:rPr>
          <w:rFonts w:ascii="Times New Roman" w:hAnsi="Times New Roman" w:cs="Times New Roman"/>
          <w:sz w:val="24"/>
          <w:szCs w:val="24"/>
        </w:rPr>
        <w:t xml:space="preserve"> входят в зал и рассаживаются на места</w:t>
      </w:r>
      <w:r w:rsidR="00F64CB6">
        <w:rPr>
          <w:rFonts w:ascii="Times New Roman" w:hAnsi="Times New Roman" w:cs="Times New Roman"/>
          <w:sz w:val="24"/>
          <w:szCs w:val="24"/>
        </w:rPr>
        <w:t>.</w:t>
      </w:r>
    </w:p>
    <w:p w:rsidR="004331D6" w:rsidRPr="00FC526A" w:rsidRDefault="004331D6" w:rsidP="008E7ED6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B6666D" w:rsidRDefault="008E7ED6" w:rsidP="008E7ED6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</w:t>
      </w:r>
      <w:r w:rsidR="00B6666D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хологический настрой.</w:t>
      </w:r>
      <w:r w:rsidR="002F235A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Педагог-п</w:t>
      </w:r>
      <w:r w:rsidR="002F235A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 -</w:t>
      </w:r>
      <w:r w:rsidR="00B6666D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64CB6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Лисейкина</w:t>
      </w:r>
      <w:proofErr w:type="spellEnd"/>
      <w:r w:rsidR="00F64CB6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Е.Н.</w:t>
      </w:r>
    </w:p>
    <w:p w:rsidR="005E3DDF" w:rsidRPr="00EA269F" w:rsidRDefault="00EA269F" w:rsidP="00771FB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предлагается в группах написать эссе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Продолжив фразу «Читательская грамотность – это…….». Объем не более 7 предложений (3-4 мин.). Зачитываются эссе</w:t>
      </w:r>
      <w:r w:rsidR="00391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62A" w:rsidRDefault="00A564D7" w:rsidP="00771FB7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93D7C" w:rsidRDefault="00293D7C" w:rsidP="00771F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проблему   Мамедова Р.И.</w:t>
      </w:r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«Актуальность  работы по формированию читательских интересов у детей с нарушением интеллекта в условиях коррекционной школы</w:t>
      </w:r>
      <w:r w:rsidR="00294FA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B262A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480" w:rsidRDefault="00582A14" w:rsidP="00771FB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3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736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Читательская</w:t>
      </w:r>
      <w:r w:rsidRPr="00073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736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грамотность</w:t>
      </w:r>
      <w:r w:rsidRPr="00073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– способность понимать и использовать письменную речь во всем разнообразии ее форм для целей, требуемых обществом и (или) ценных для индивида. </w:t>
      </w:r>
    </w:p>
    <w:p w:rsidR="00582A14" w:rsidRPr="0007361A" w:rsidRDefault="00582A14" w:rsidP="00771FB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Определение PISA. • </w:t>
      </w:r>
      <w:r w:rsidRPr="000736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Читательская</w:t>
      </w:r>
      <w:r w:rsidRPr="00073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7361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грамотность</w:t>
      </w:r>
      <w:r w:rsidRPr="000736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7361A" w:rsidRDefault="00A564D7" w:rsidP="00771FB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играет огромную роль в развитии и образовании учащихся с нарушением </w:t>
      </w:r>
      <w:r w:rsidR="0007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564D7" w:rsidRPr="00F53D42" w:rsidRDefault="00A564D7" w:rsidP="00771FB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умственного развития. Во-первых, чтение – средство повышения уровня общего развития учащегося. Сочетая непосредственное восприятие изучаемых объектов реальной </w:t>
      </w:r>
      <w:proofErr w:type="gramStart"/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proofErr w:type="gramEnd"/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чтением относящихся к ним текстов, учитель добивается перевода мышления учащихся со ступени чувственного опыта на более высокую ступень обобщенного познания. Это особенно важно для детей с нарушением интеллекта, т.к. они с большим трудом овладевают словесной системой мышления. Во-вторых, чтение влияет и на развитие речи учащихся: они обогащают свой лексический запас новыми словами и оборотами речи, познают многообразие значений слова, многообразие его оттенков, чтение способствует развитию навыка монологической речи обогащению ее элементами литературного языка. Кроме того, чтение оказывает и воспитательное воздействие: при чтении специально подобранной литературы у детей развиваются положительные нравственные качества, психика обогащается сильными и глубокими переживаниями. </w:t>
      </w:r>
    </w:p>
    <w:p w:rsidR="00A564D7" w:rsidRPr="00F53D42" w:rsidRDefault="00A564D7" w:rsidP="00771FB7">
      <w:pPr>
        <w:pStyle w:val="rtejustify"/>
        <w:spacing w:before="0" w:beforeAutospacing="0" w:after="0" w:afterAutospacing="0"/>
        <w:ind w:firstLine="284"/>
        <w:jc w:val="both"/>
        <w:rPr>
          <w:color w:val="000000"/>
        </w:rPr>
      </w:pPr>
      <w:r w:rsidRPr="00F53D42">
        <w:t xml:space="preserve">    </w:t>
      </w:r>
      <w:r w:rsidR="00294FA7" w:rsidRPr="00F53D42">
        <w:t xml:space="preserve">    </w:t>
      </w:r>
      <w:r w:rsidRPr="00F53D42">
        <w:t xml:space="preserve">  </w:t>
      </w:r>
      <w:r w:rsidRPr="00F53D42">
        <w:rPr>
          <w:color w:val="000000"/>
        </w:rPr>
        <w:t xml:space="preserve">В.А. Сухомлинский при исследовании причин умственной отсталости школьников, подметил: «Если в начальной школе дети мало читали, мало мыслили, у них складывалась структура малодеятельного мозга». В настоящее время у детей постепенно пропадает всякий интерес к чтению, а </w:t>
      </w:r>
      <w:proofErr w:type="gramStart"/>
      <w:r w:rsidRPr="00F53D42">
        <w:rPr>
          <w:color w:val="000000"/>
        </w:rPr>
        <w:t>из</w:t>
      </w:r>
      <w:proofErr w:type="gramEnd"/>
      <w:r w:rsidRPr="00F53D42">
        <w:rPr>
          <w:color w:val="000000"/>
        </w:rPr>
        <w:t xml:space="preserve"> - под палки это не чтение, это насилие над детьми. Выросло уже целое поколение не читающих людей, а у таких родителей и дети читать никогда не будут. По сути, только три составляющих вместе создают такую атмосферу, которая формирует человека читающего. Это – школа, семья, библиотека. Все они в равных долях должны участвовать в формировании читательского интереса, а дефицит внимания, хотя бы одной из сторон, негативно сказывается на ребёнке в целом.</w:t>
      </w:r>
    </w:p>
    <w:p w:rsidR="00A564D7" w:rsidRPr="00F53D42" w:rsidRDefault="00A564D7" w:rsidP="00771F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протяжении многих лет в дефектологической науке уделялось внимание организации работы над развитием навыков чтения у умственно отсталых учащихся различного возраста. </w:t>
      </w:r>
      <w:proofErr w:type="gramStart"/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процессы модернизации массового и специального образования, происходящие в стране на фоне снижения интереса к чтению, падения уровня грамотности и читательской компетентности у современных детей, все больше стимулируют интерес исследователей и практиков к затрудненным вариантам приобщения к чтению детей и подростков, и, соответственно, к вопросам диагностики, коррекции и предупреждения нарушений в чтении и читательском развитии у детей.</w:t>
      </w:r>
      <w:proofErr w:type="gramEnd"/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становится все более актуальной задача интеграции знаний и опыта, накопленных как в разных областях дефектологии, так и в разных разделах психологии и педагогике чтения в целом. При этом</w:t>
      </w:r>
      <w:r w:rsidR="001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важным, </w:t>
      </w: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работа над этой темой на начальном этапе приобщения к чтению - на этапе формирования читательских интересов учащихся, на основе которых в дальнейшем можно выстраивать работу над развитием других навыков чтения более результативно. </w:t>
      </w:r>
    </w:p>
    <w:p w:rsidR="00A564D7" w:rsidRDefault="00294FA7" w:rsidP="00771F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исследованиях А.К. Аксеновой, М.Ф. Гнездилова, Г.М. </w:t>
      </w:r>
      <w:proofErr w:type="spellStart"/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</w:t>
      </w:r>
      <w:proofErr w:type="spellEnd"/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авторов подчеркивается важная роль работы с книгой в условиях коррекционной школы. В специальной литературе также существуют отдельные методические рекомендации по организации работы с книгой, проведению внеклассного чтения во вспомогательной школе с учетом возраста школьников (А.К. Аксенова, Т.Б. Баширова, В.В. Воронкова). Однако вопрос </w:t>
      </w:r>
      <w:proofErr w:type="gramStart"/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системы работы по формированию читательских интересов у детей с нарушением интеллекта в условиях</w:t>
      </w:r>
      <w:proofErr w:type="gramEnd"/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школы остается нерешенным. Перед учителем встает задача поиска различных методов, форм работы, приемов и средств, которые смогли бы активизировать читательскую активность умственно отсталых учащихся, стимулировать их интересы в занятии чтением. Необходимо отметить, что в коррекционной педагогике не нашел глубокого освещения этот вопрос, поэтому данная проблема приобретает особую теоретическую и практическую </w:t>
      </w:r>
      <w:r w:rsidR="00A564D7" w:rsidRPr="00F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актуальность. </w:t>
      </w:r>
      <w:r w:rsidR="00A564D7" w:rsidRP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теме и посвящен сегодняшний педагогический совет.</w:t>
      </w:r>
      <w:r w:rsidR="00A564D7" w:rsidRPr="0029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AEE" w:rsidRDefault="00126AEE" w:rsidP="00771F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я хотела предоставить слово библиотекарю Волгиной С.Ю., которая расскажет о проблемах чтения детьми. </w:t>
      </w:r>
    </w:p>
    <w:p w:rsidR="00CD5268" w:rsidRPr="00294FA7" w:rsidRDefault="00CD5268" w:rsidP="00771F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библиотекаря Волгиной С.Ю.</w:t>
      </w:r>
    </w:p>
    <w:p w:rsidR="00294FA7" w:rsidRDefault="00CD5268" w:rsidP="00126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 чтения «Почему казахстанские дети  перестали читать». </w:t>
      </w:r>
    </w:p>
    <w:p w:rsidR="00126AEE" w:rsidRDefault="00126AEE" w:rsidP="0012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2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проведению сегодняшнего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 нашей школы провели мониторинг техники чтения школьников начальной школы и среднего и старшего звена. Жданова И.В. представит мониторинг начальной школы.</w:t>
      </w:r>
    </w:p>
    <w:p w:rsidR="00AE11ED" w:rsidRPr="00126AEE" w:rsidRDefault="00AE11ED" w:rsidP="0012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5A" w:rsidRPr="00AE11ED" w:rsidRDefault="00293D7C" w:rsidP="00AE11ED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Брифинг</w:t>
      </w:r>
      <w:r w:rsidR="002F235A" w:rsidRPr="00294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F235A" w:rsidRDefault="002F235A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Краткая информация  руководителей ШМС «</w:t>
      </w:r>
      <w:r w:rsidR="0051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="00FD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чтения школьников</w:t>
      </w:r>
      <w:r w:rsid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И.В.</w:t>
      </w:r>
      <w:r w:rsid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1FB7" w:rsidRP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Копбаева</w:t>
      </w:r>
      <w:proofErr w:type="spellEnd"/>
      <w:r w:rsid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126AEE" w:rsidRDefault="00126AEE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-Учитель-логопед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В.В.подготовила мониторинг уровня речевого развития воспитанников школы-интерната.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наблюдениях.</w:t>
      </w:r>
    </w:p>
    <w:p w:rsidR="00FD515C" w:rsidRDefault="00FD515C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«</w:t>
      </w:r>
      <w:r w:rsidR="0051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речевого развития»</w:t>
      </w:r>
      <w:r w:rsid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AE11ED" w:rsidRDefault="00AE11ED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5A" w:rsidRDefault="00126AEE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-Педагог-психолог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провела </w:t>
      </w:r>
      <w:r w:rsidR="00AE1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предпочтений  воспитанников</w:t>
      </w:r>
      <w:r w:rsidR="00AE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школы.</w:t>
      </w:r>
    </w:p>
    <w:p w:rsidR="00AE11ED" w:rsidRDefault="00AE11ED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68" w:rsidRPr="00771FB7" w:rsidRDefault="00CD5268" w:rsidP="00771F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59">
        <w:rPr>
          <w:rFonts w:ascii="Times New Roman" w:hAnsi="Times New Roman" w:cs="Times New Roman"/>
          <w:b/>
          <w:bCs/>
          <w:sz w:val="24"/>
          <w:szCs w:val="24"/>
        </w:rPr>
        <w:t xml:space="preserve">«Мои </w:t>
      </w:r>
      <w:proofErr w:type="spellStart"/>
      <w:r w:rsidRPr="00550E59">
        <w:rPr>
          <w:rFonts w:ascii="Times New Roman" w:hAnsi="Times New Roman" w:cs="Times New Roman"/>
          <w:b/>
          <w:bCs/>
          <w:sz w:val="24"/>
          <w:szCs w:val="24"/>
        </w:rPr>
        <w:t>предпоЧТЕНИЯ</w:t>
      </w:r>
      <w:proofErr w:type="spellEnd"/>
      <w:r w:rsidRPr="00550E59">
        <w:rPr>
          <w:rFonts w:ascii="Times New Roman" w:hAnsi="Times New Roman" w:cs="Times New Roman"/>
          <w:b/>
          <w:bCs/>
          <w:sz w:val="24"/>
          <w:szCs w:val="24"/>
        </w:rPr>
        <w:t xml:space="preserve">». (Педагог-психолог </w:t>
      </w:r>
      <w:proofErr w:type="spellStart"/>
      <w:r w:rsidRPr="00550E59">
        <w:rPr>
          <w:rFonts w:ascii="Times New Roman" w:hAnsi="Times New Roman" w:cs="Times New Roman"/>
          <w:b/>
          <w:bCs/>
          <w:sz w:val="24"/>
          <w:szCs w:val="24"/>
        </w:rPr>
        <w:t>Лисейкина</w:t>
      </w:r>
      <w:proofErr w:type="spellEnd"/>
      <w:r w:rsidRPr="00550E59">
        <w:rPr>
          <w:rFonts w:ascii="Times New Roman" w:hAnsi="Times New Roman" w:cs="Times New Roman"/>
          <w:b/>
          <w:bCs/>
          <w:sz w:val="24"/>
          <w:szCs w:val="24"/>
        </w:rPr>
        <w:t xml:space="preserve"> Е.Н.).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 </w:t>
      </w:r>
      <w:proofErr w:type="gramStart"/>
      <w:r w:rsidR="00550E5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сихолог представляет результаты анкетирования воспитанников. Показ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D5268" w:rsidRDefault="00CD5268" w:rsidP="00550E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E59">
        <w:rPr>
          <w:rFonts w:ascii="Times New Roman" w:hAnsi="Times New Roman" w:cs="Times New Roman"/>
          <w:b/>
          <w:bCs/>
          <w:sz w:val="24"/>
          <w:szCs w:val="24"/>
        </w:rPr>
        <w:t xml:space="preserve">Разминка </w:t>
      </w:r>
      <w:r w:rsidRPr="00550E59">
        <w:rPr>
          <w:rFonts w:ascii="Times New Roman" w:hAnsi="Times New Roman" w:cs="Times New Roman"/>
          <w:b/>
          <w:sz w:val="24"/>
          <w:szCs w:val="24"/>
        </w:rPr>
        <w:t xml:space="preserve">(Педагог-психолог </w:t>
      </w:r>
      <w:proofErr w:type="spellStart"/>
      <w:r w:rsidRPr="00550E59">
        <w:rPr>
          <w:rFonts w:ascii="Times New Roman" w:hAnsi="Times New Roman" w:cs="Times New Roman"/>
          <w:b/>
          <w:sz w:val="24"/>
          <w:szCs w:val="24"/>
        </w:rPr>
        <w:t>Лисейкина</w:t>
      </w:r>
      <w:proofErr w:type="spellEnd"/>
      <w:r w:rsidRPr="00550E59">
        <w:rPr>
          <w:rFonts w:ascii="Times New Roman" w:hAnsi="Times New Roman" w:cs="Times New Roman"/>
          <w:b/>
          <w:sz w:val="24"/>
          <w:szCs w:val="24"/>
        </w:rPr>
        <w:t xml:space="preserve"> Е.Н.). Участникам предлагается</w:t>
      </w:r>
      <w:r w:rsidR="00550E59" w:rsidRPr="00550E59">
        <w:rPr>
          <w:rFonts w:ascii="Times New Roman" w:hAnsi="Times New Roman" w:cs="Times New Roman"/>
          <w:b/>
          <w:sz w:val="24"/>
          <w:szCs w:val="24"/>
        </w:rPr>
        <w:t xml:space="preserve"> поиграть в игру «Встаньте кто». </w:t>
      </w:r>
    </w:p>
    <w:p w:rsidR="00AE11ED" w:rsidRDefault="00AE11ED" w:rsidP="00AE11E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1ED" w:rsidRPr="00AE11ED" w:rsidRDefault="00AE11ED" w:rsidP="00AE11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11ED">
        <w:rPr>
          <w:rFonts w:ascii="Times New Roman" w:hAnsi="Times New Roman" w:cs="Times New Roman"/>
          <w:sz w:val="24"/>
          <w:szCs w:val="24"/>
        </w:rPr>
        <w:t xml:space="preserve">Сейчас педагоги </w:t>
      </w:r>
      <w:r>
        <w:rPr>
          <w:rFonts w:ascii="Times New Roman" w:hAnsi="Times New Roman" w:cs="Times New Roman"/>
          <w:sz w:val="24"/>
          <w:szCs w:val="24"/>
        </w:rPr>
        <w:t xml:space="preserve">расскажут,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приёмы работы используют, о своих наработках  по активизации читательских интересов воспитанников и  </w:t>
      </w:r>
      <w:r w:rsidRPr="00AE11ED">
        <w:rPr>
          <w:rFonts w:ascii="Times New Roman" w:hAnsi="Times New Roman" w:cs="Times New Roman"/>
          <w:sz w:val="24"/>
          <w:szCs w:val="24"/>
        </w:rPr>
        <w:t xml:space="preserve"> проведут мастер-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268" w:rsidRPr="00550E59" w:rsidRDefault="00CD5268" w:rsidP="00CD526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E59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gramStart"/>
      <w:r w:rsidRPr="00550E59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550E59">
        <w:rPr>
          <w:rFonts w:ascii="Times New Roman" w:hAnsi="Times New Roman" w:cs="Times New Roman"/>
          <w:b/>
          <w:sz w:val="24"/>
          <w:szCs w:val="24"/>
        </w:rPr>
        <w:t xml:space="preserve">ласс (Рук. МС </w:t>
      </w:r>
      <w:proofErr w:type="spellStart"/>
      <w:r w:rsidRPr="00550E59">
        <w:rPr>
          <w:rFonts w:ascii="Times New Roman" w:hAnsi="Times New Roman" w:cs="Times New Roman"/>
          <w:b/>
          <w:sz w:val="24"/>
          <w:szCs w:val="24"/>
        </w:rPr>
        <w:t>Копбаева</w:t>
      </w:r>
      <w:proofErr w:type="spellEnd"/>
      <w:r w:rsidRPr="00550E59">
        <w:rPr>
          <w:rFonts w:ascii="Times New Roman" w:hAnsi="Times New Roman" w:cs="Times New Roman"/>
          <w:b/>
          <w:sz w:val="24"/>
          <w:szCs w:val="24"/>
        </w:rPr>
        <w:t xml:space="preserve"> Е.В., Жданова </w:t>
      </w:r>
      <w:proofErr w:type="spellStart"/>
      <w:r w:rsidRPr="00550E59">
        <w:rPr>
          <w:rFonts w:ascii="Times New Roman" w:hAnsi="Times New Roman" w:cs="Times New Roman"/>
          <w:b/>
          <w:sz w:val="24"/>
          <w:szCs w:val="24"/>
        </w:rPr>
        <w:t>И.В.,учитель-логопед</w:t>
      </w:r>
      <w:proofErr w:type="spellEnd"/>
      <w:r w:rsidRPr="00550E5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50E59">
        <w:rPr>
          <w:rFonts w:ascii="Times New Roman" w:hAnsi="Times New Roman" w:cs="Times New Roman"/>
          <w:b/>
          <w:sz w:val="24"/>
          <w:szCs w:val="24"/>
        </w:rPr>
        <w:t>Осыко</w:t>
      </w:r>
      <w:proofErr w:type="spellEnd"/>
      <w:r w:rsidRPr="00550E59">
        <w:rPr>
          <w:rFonts w:ascii="Times New Roman" w:hAnsi="Times New Roman" w:cs="Times New Roman"/>
          <w:b/>
          <w:sz w:val="24"/>
          <w:szCs w:val="24"/>
        </w:rPr>
        <w:t xml:space="preserve"> В.В., Шмелёва Е.Е.)</w:t>
      </w:r>
    </w:p>
    <w:p w:rsidR="00B966F9" w:rsidRPr="00550E59" w:rsidRDefault="00B966F9" w:rsidP="00550E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E59">
        <w:rPr>
          <w:rFonts w:ascii="Times New Roman" w:hAnsi="Times New Roman" w:cs="Times New Roman"/>
          <w:b/>
          <w:sz w:val="24"/>
          <w:szCs w:val="24"/>
        </w:rPr>
        <w:t xml:space="preserve">Работа в группах   </w:t>
      </w:r>
      <w:r w:rsidR="00294FA7" w:rsidRPr="0055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метода «Ментальной карты</w:t>
      </w:r>
      <w:r w:rsidR="00294FA7" w:rsidRP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94FA7" w:rsidRPr="00771FB7">
        <w:rPr>
          <w:rFonts w:ascii="Times New Roman" w:hAnsi="Times New Roman" w:cs="Times New Roman"/>
          <w:sz w:val="24"/>
          <w:szCs w:val="24"/>
        </w:rPr>
        <w:t xml:space="preserve"> </w:t>
      </w:r>
      <w:r w:rsidRPr="00771FB7">
        <w:rPr>
          <w:rFonts w:ascii="Times New Roman" w:hAnsi="Times New Roman" w:cs="Times New Roman"/>
          <w:sz w:val="24"/>
          <w:szCs w:val="24"/>
        </w:rPr>
        <w:t xml:space="preserve">«Создание системы </w:t>
      </w:r>
      <w:r w:rsidRP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формированию читательских      интересов у детей с нарушением интеллекта в условиях коррекционной школы»</w:t>
      </w:r>
      <w:r w:rsidR="00294FA7" w:rsidRP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3206" w:rsidRPr="00771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  <w:r w:rsidRPr="00550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966F9" w:rsidRPr="00293D7C" w:rsidRDefault="00AE11ED" w:rsidP="00AE11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Коллеги, переходим к завершающему этапу работы педагогического совета. Создание системы работы по формированию читательских интересов у детей с нарушением интеллекта в условиях коррекционной школы посредством ментальной карты.</w:t>
      </w:r>
    </w:p>
    <w:p w:rsidR="00734F30" w:rsidRDefault="00293D7C" w:rsidP="00263206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составлении </w:t>
      </w:r>
      <w:r w:rsidR="0073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«Ментальн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3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34F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5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206" w:rsidRDefault="00263206" w:rsidP="00263206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C5" w:rsidRDefault="00795ED9" w:rsidP="00CD526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79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Интеллект-карта, или ментальная карта - это технология изображения информации в графическом виде; инструмент, позволяющий эффективно структурировать информацию, мыслить, используя весь свой творческий потенциал. Суть метода состоит в выделении главного понятия, от которого ответвляются задачи, мысли, идеи, шаги в реализации проекта. Каждая ветка может содержать несколько более мелких ветвей-подпунктов. Ко всем записям можно оставлять комментарии, которые помогут  не запутаться в сложном проекте</w:t>
      </w:r>
      <w:r w:rsidR="00521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Правила составления ментальной карты: </w:t>
      </w:r>
    </w:p>
    <w:p w:rsidR="00795ED9" w:rsidRPr="005211C5" w:rsidRDefault="005211C5" w:rsidP="00CD526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1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Радиальная. Основная идея, задача или объект внимания - в центре, остальные объекты, связанные с темой, отходят в виде веток от центра к периферии ментальной карты.</w:t>
      </w:r>
    </w:p>
    <w:p w:rsidR="005211C5" w:rsidRPr="005211C5" w:rsidRDefault="005211C5" w:rsidP="00263206">
      <w:pPr>
        <w:pStyle w:val="a7"/>
        <w:shd w:val="clear" w:color="auto" w:fill="FFFFFF"/>
        <w:spacing w:before="0" w:beforeAutospacing="0" w:after="182" w:afterAutospacing="0"/>
        <w:ind w:firstLine="284"/>
        <w:jc w:val="both"/>
        <w:rPr>
          <w:color w:val="000000"/>
        </w:rPr>
      </w:pPr>
      <w:r w:rsidRPr="005211C5">
        <w:rPr>
          <w:b/>
          <w:bCs/>
          <w:color w:val="000000"/>
        </w:rPr>
        <w:t xml:space="preserve">Советы Тони </w:t>
      </w:r>
      <w:proofErr w:type="spellStart"/>
      <w:r w:rsidRPr="005211C5">
        <w:rPr>
          <w:b/>
          <w:bCs/>
          <w:color w:val="000000"/>
        </w:rPr>
        <w:t>Бьюзена</w:t>
      </w:r>
      <w:proofErr w:type="spellEnd"/>
      <w:r w:rsidRPr="005211C5">
        <w:rPr>
          <w:b/>
          <w:bCs/>
          <w:color w:val="000000"/>
        </w:rPr>
        <w:t xml:space="preserve"> к составлению карт</w:t>
      </w:r>
    </w:p>
    <w:p w:rsidR="005211C5" w:rsidRP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1. Важно помещать слова на ветках. Ветки должны быть «живыми», гибкими. Рисование ментальной карты в стиле традиционной схемы полностью противоречит идее ментальных карт. Это сильно затруднит движение взгляда по ветвям и создаст много лишних, одинаковых, монотонных объектов.</w:t>
      </w:r>
    </w:p>
    <w:p w:rsidR="005211C5" w:rsidRP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2. Пишите на каждой линии только одно ключевое слово. Каждое слово содержит тысячи возможных ассоциаций, поэтому «склеивание» слов уменьшает свободу мышления. Раздельное написание слов может привести к новым идеям.</w:t>
      </w:r>
    </w:p>
    <w:p w:rsidR="005211C5" w:rsidRP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3. Длина линии равняется длине слова. Это экономнее и «чище».</w:t>
      </w:r>
    </w:p>
    <w:p w:rsidR="005211C5" w:rsidRP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lastRenderedPageBreak/>
        <w:t>4. Пишите печатными буквами как можно яснее и четче.</w:t>
      </w:r>
    </w:p>
    <w:p w:rsidR="005211C5" w:rsidRP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5. Варьируйте размер букв и толщину линий в зависимости от степени важности ключевого слова.</w:t>
      </w:r>
    </w:p>
    <w:p w:rsidR="00263206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6. Обязательно используйте рисунки и символы (для центральной темы рисунок обязателен). В принципе, ментальная карта может вообще целиком состоять из рисунков.</w:t>
      </w:r>
    </w:p>
    <w:p w:rsidR="00E25752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 xml:space="preserve">7. Старайтесь организовывать пространство, не оставляя пустого места и не </w:t>
      </w:r>
      <w:r>
        <w:rPr>
          <w:color w:val="000000"/>
        </w:rPr>
        <w:t xml:space="preserve">        </w:t>
      </w:r>
      <w:r w:rsidR="00E25752">
        <w:rPr>
          <w:color w:val="000000"/>
        </w:rPr>
        <w:t xml:space="preserve">   </w:t>
      </w:r>
    </w:p>
    <w:p w:rsidR="00E25752" w:rsidRDefault="00263206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E25752">
        <w:rPr>
          <w:color w:val="000000"/>
        </w:rPr>
        <w:t xml:space="preserve">  </w:t>
      </w:r>
      <w:r w:rsidR="005211C5" w:rsidRPr="005211C5">
        <w:rPr>
          <w:color w:val="000000"/>
        </w:rPr>
        <w:t>размещать ветви слишком плотно. Для небольшой карты используйте лист А</w:t>
      </w:r>
      <w:proofErr w:type="gramStart"/>
      <w:r w:rsidR="005211C5" w:rsidRPr="005211C5">
        <w:rPr>
          <w:color w:val="000000"/>
        </w:rPr>
        <w:t>4</w:t>
      </w:r>
      <w:proofErr w:type="gramEnd"/>
      <w:r w:rsidR="005211C5" w:rsidRPr="005211C5">
        <w:rPr>
          <w:color w:val="000000"/>
        </w:rPr>
        <w:t xml:space="preserve">, для </w:t>
      </w:r>
      <w:r w:rsidR="00E25752">
        <w:rPr>
          <w:color w:val="000000"/>
        </w:rPr>
        <w:t xml:space="preserve">  </w:t>
      </w:r>
    </w:p>
    <w:p w:rsidR="00E25752" w:rsidRDefault="00263206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5211C5" w:rsidRPr="005211C5">
        <w:rPr>
          <w:color w:val="000000"/>
        </w:rPr>
        <w:t>большой темы — А3.</w:t>
      </w:r>
    </w:p>
    <w:p w:rsidR="005211C5" w:rsidRP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8. Разросшиеся ветви можно заключать в контуры, чтобы они не смешивались с соседними ветвями.</w:t>
      </w:r>
    </w:p>
    <w:p w:rsidR="005211C5" w:rsidRDefault="005211C5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1C5">
        <w:rPr>
          <w:color w:val="000000"/>
        </w:rPr>
        <w:t>9. Располагайте лист и слова горизонтально («альбомная ориентация»). Такую карту удобнее читать и нет необходимости крутить.</w:t>
      </w:r>
    </w:p>
    <w:p w:rsidR="00AE20BA" w:rsidRPr="005211C5" w:rsidRDefault="00AE20BA" w:rsidP="00054B5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Презентация работ.</w:t>
      </w:r>
    </w:p>
    <w:p w:rsidR="00B966F9" w:rsidRDefault="00B966F9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0C6" w:rsidRPr="00A3583A" w:rsidRDefault="00B966F9" w:rsidP="00A3583A">
      <w:pPr>
        <w:pStyle w:val="a4"/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F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Рефлексия. </w:t>
      </w:r>
      <w:r w:rsidR="00E920C6" w:rsidRPr="00BF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Итог. </w:t>
      </w:r>
    </w:p>
    <w:p w:rsidR="00BF4F88" w:rsidRPr="00BF4F88" w:rsidRDefault="00E920C6" w:rsidP="00263206">
      <w:pPr>
        <w:pStyle w:val="a4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совета:</w:t>
      </w:r>
    </w:p>
    <w:p w:rsidR="00BF4F88" w:rsidRDefault="00550E59" w:rsidP="00550E59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УР Мамедовой </w:t>
      </w:r>
      <w:r w:rsidR="0005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Р.И. </w:t>
      </w:r>
      <w:r w:rsidR="00E874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BF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читател</w:t>
      </w:r>
      <w:r w:rsidR="00F53D4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интереса у учащихся с ООП</w:t>
      </w:r>
      <w:r w:rsidR="00BF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школы-интерната</w:t>
      </w:r>
      <w:r w:rsidR="00E8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творческой группой в следующем составе: руководители методических служб - Жданова И.В., Копбаева Е.В., Шмелева Е.Е., Федоренко В.В.,учитель </w:t>
      </w:r>
      <w:proofErr w:type="gramStart"/>
      <w:r w:rsidR="00E87480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="00E8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огопед Осыко В.В., библиотекарь Волгина С.Ю. </w:t>
      </w:r>
    </w:p>
    <w:p w:rsidR="00E920C6" w:rsidRDefault="00550E59" w:rsidP="00263206">
      <w:pPr>
        <w:pStyle w:val="a4"/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группе разработа</w:t>
      </w:r>
      <w:r w:rsidR="00E87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до конца учебного года проект по формированию читательского интереса и представить его на заседании МС и педагогическом совете.</w:t>
      </w:r>
    </w:p>
    <w:p w:rsidR="00263206" w:rsidRPr="00E87480" w:rsidRDefault="00263206" w:rsidP="00E874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F" w:rsidRDefault="005E3DDF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F" w:rsidRDefault="005E3DDF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F" w:rsidRDefault="005E3DDF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F" w:rsidRDefault="005E3DDF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F" w:rsidRDefault="005E3DDF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F" w:rsidRDefault="005E3DDF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06" w:rsidRDefault="00263206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06" w:rsidRDefault="00263206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CB" w:rsidRDefault="008E15CB" w:rsidP="004331D6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6D" w:rsidRPr="00B6296D" w:rsidRDefault="00B6296D" w:rsidP="00B62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96D" w:rsidRPr="00B6296D" w:rsidSect="0029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17C"/>
    <w:multiLevelType w:val="hybridMultilevel"/>
    <w:tmpl w:val="BA026C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10E8"/>
    <w:multiLevelType w:val="hybridMultilevel"/>
    <w:tmpl w:val="C3CE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387"/>
    <w:multiLevelType w:val="hybridMultilevel"/>
    <w:tmpl w:val="A9800E98"/>
    <w:lvl w:ilvl="0" w:tplc="6D12DB6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AB6787"/>
    <w:multiLevelType w:val="hybridMultilevel"/>
    <w:tmpl w:val="F3FCC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06D28"/>
    <w:multiLevelType w:val="hybridMultilevel"/>
    <w:tmpl w:val="BA026C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711D9"/>
    <w:multiLevelType w:val="hybridMultilevel"/>
    <w:tmpl w:val="BA026C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2F01"/>
    <w:multiLevelType w:val="hybridMultilevel"/>
    <w:tmpl w:val="DCB82ECE"/>
    <w:lvl w:ilvl="0" w:tplc="65027A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E4B67"/>
    <w:multiLevelType w:val="hybridMultilevel"/>
    <w:tmpl w:val="2538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24260"/>
    <w:multiLevelType w:val="hybridMultilevel"/>
    <w:tmpl w:val="C3901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FC466E"/>
    <w:multiLevelType w:val="hybridMultilevel"/>
    <w:tmpl w:val="2538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4367"/>
    <w:multiLevelType w:val="hybridMultilevel"/>
    <w:tmpl w:val="E16EC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B310D6"/>
    <w:multiLevelType w:val="hybridMultilevel"/>
    <w:tmpl w:val="B2C4880A"/>
    <w:lvl w:ilvl="0" w:tplc="7CF2B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A3256"/>
    <w:multiLevelType w:val="hybridMultilevel"/>
    <w:tmpl w:val="BA026C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94532"/>
    <w:multiLevelType w:val="hybridMultilevel"/>
    <w:tmpl w:val="AE0A3D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13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96D"/>
    <w:rsid w:val="00054B53"/>
    <w:rsid w:val="00072F8E"/>
    <w:rsid w:val="0007361A"/>
    <w:rsid w:val="0008765A"/>
    <w:rsid w:val="00090214"/>
    <w:rsid w:val="00126AEE"/>
    <w:rsid w:val="001320FE"/>
    <w:rsid w:val="00182242"/>
    <w:rsid w:val="001F09EC"/>
    <w:rsid w:val="00242DAE"/>
    <w:rsid w:val="00263206"/>
    <w:rsid w:val="0027442A"/>
    <w:rsid w:val="00293D7C"/>
    <w:rsid w:val="00294FA7"/>
    <w:rsid w:val="002E65AE"/>
    <w:rsid w:val="002F235A"/>
    <w:rsid w:val="00305773"/>
    <w:rsid w:val="003124E4"/>
    <w:rsid w:val="00316FD0"/>
    <w:rsid w:val="00391930"/>
    <w:rsid w:val="003A4D4D"/>
    <w:rsid w:val="003B43CB"/>
    <w:rsid w:val="003B5A4E"/>
    <w:rsid w:val="003F153A"/>
    <w:rsid w:val="003F3AF9"/>
    <w:rsid w:val="004331D6"/>
    <w:rsid w:val="00457ACB"/>
    <w:rsid w:val="004B21AD"/>
    <w:rsid w:val="0051621A"/>
    <w:rsid w:val="005211C5"/>
    <w:rsid w:val="005274D5"/>
    <w:rsid w:val="00550E59"/>
    <w:rsid w:val="00555608"/>
    <w:rsid w:val="00566D26"/>
    <w:rsid w:val="00582A14"/>
    <w:rsid w:val="00597A86"/>
    <w:rsid w:val="005A57E6"/>
    <w:rsid w:val="005D686C"/>
    <w:rsid w:val="005E3DDF"/>
    <w:rsid w:val="005E41D0"/>
    <w:rsid w:val="005F558F"/>
    <w:rsid w:val="0062389D"/>
    <w:rsid w:val="00637EF1"/>
    <w:rsid w:val="006E5216"/>
    <w:rsid w:val="00706A00"/>
    <w:rsid w:val="0073362D"/>
    <w:rsid w:val="00734F30"/>
    <w:rsid w:val="00771FB7"/>
    <w:rsid w:val="007749E3"/>
    <w:rsid w:val="00785A38"/>
    <w:rsid w:val="00795ED9"/>
    <w:rsid w:val="007B262A"/>
    <w:rsid w:val="007D3438"/>
    <w:rsid w:val="007F2036"/>
    <w:rsid w:val="0080511D"/>
    <w:rsid w:val="00834D65"/>
    <w:rsid w:val="0084112D"/>
    <w:rsid w:val="00843152"/>
    <w:rsid w:val="00862454"/>
    <w:rsid w:val="008972CB"/>
    <w:rsid w:val="008E15CB"/>
    <w:rsid w:val="008E7ED6"/>
    <w:rsid w:val="008F3E12"/>
    <w:rsid w:val="00913715"/>
    <w:rsid w:val="00916546"/>
    <w:rsid w:val="009579A4"/>
    <w:rsid w:val="00966BB8"/>
    <w:rsid w:val="00983CFB"/>
    <w:rsid w:val="009A56AA"/>
    <w:rsid w:val="00A244F7"/>
    <w:rsid w:val="00A3583A"/>
    <w:rsid w:val="00A3757E"/>
    <w:rsid w:val="00A50EE1"/>
    <w:rsid w:val="00A564D7"/>
    <w:rsid w:val="00A656E7"/>
    <w:rsid w:val="00AC5733"/>
    <w:rsid w:val="00AE11ED"/>
    <w:rsid w:val="00AE20BA"/>
    <w:rsid w:val="00B01993"/>
    <w:rsid w:val="00B23E17"/>
    <w:rsid w:val="00B6296D"/>
    <w:rsid w:val="00B6666D"/>
    <w:rsid w:val="00B966F9"/>
    <w:rsid w:val="00BF4F88"/>
    <w:rsid w:val="00C35116"/>
    <w:rsid w:val="00C868DB"/>
    <w:rsid w:val="00CD5268"/>
    <w:rsid w:val="00D66165"/>
    <w:rsid w:val="00DA0BE3"/>
    <w:rsid w:val="00DB3AF0"/>
    <w:rsid w:val="00DD44C4"/>
    <w:rsid w:val="00DD6B7D"/>
    <w:rsid w:val="00DE44FB"/>
    <w:rsid w:val="00E25752"/>
    <w:rsid w:val="00E844CE"/>
    <w:rsid w:val="00E87480"/>
    <w:rsid w:val="00E920C6"/>
    <w:rsid w:val="00EA269F"/>
    <w:rsid w:val="00ED380C"/>
    <w:rsid w:val="00F11220"/>
    <w:rsid w:val="00F161E2"/>
    <w:rsid w:val="00F2532E"/>
    <w:rsid w:val="00F53D42"/>
    <w:rsid w:val="00F6109A"/>
    <w:rsid w:val="00F64CB6"/>
    <w:rsid w:val="00FC526A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9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8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765A"/>
    <w:rPr>
      <w:b/>
      <w:bCs/>
    </w:rPr>
  </w:style>
  <w:style w:type="paragraph" w:customStyle="1" w:styleId="Default">
    <w:name w:val="Default"/>
    <w:rsid w:val="00774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2D014-7213-41C5-ACD3-1D6D4C55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2022-01-05T08:12:00Z</cp:lastPrinted>
  <dcterms:created xsi:type="dcterms:W3CDTF">2018-03-12T11:00:00Z</dcterms:created>
  <dcterms:modified xsi:type="dcterms:W3CDTF">2022-01-05T12:22:00Z</dcterms:modified>
</cp:coreProperties>
</file>