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AAAAAA"/>
          <w:sz w:val="24"/>
          <w:szCs w:val="24"/>
          <w:lang w:eastAsia="ru-RU"/>
        </w:rPr>
        <w:t xml:space="preserve">Источник: ИС Параграф WWW </w:t>
      </w:r>
      <w:r w:rsidRPr="00AB6685">
        <w:rPr>
          <w:rFonts w:ascii="Times New Roman" w:eastAsia="Times New Roman" w:hAnsi="Times New Roman" w:cs="Times New Roman"/>
          <w:color w:val="333399"/>
          <w:sz w:val="24"/>
          <w:szCs w:val="24"/>
          <w:u w:val="single"/>
          <w:lang w:eastAsia="ru-RU"/>
        </w:rPr>
        <w:t>http:///online.zakon.kz</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Приказ и.о. Министра образования и науки Республики Казахстан от 31 декабря 2015 года № 717</w:t>
      </w:r>
      <w:proofErr w:type="gramStart"/>
      <w:r w:rsidRPr="00AB6685">
        <w:rPr>
          <w:rFonts w:ascii="Times New Roman" w:eastAsia="Times New Roman" w:hAnsi="Times New Roman" w:cs="Times New Roman"/>
          <w:b/>
          <w:bCs/>
          <w:color w:val="000000"/>
          <w:sz w:val="24"/>
          <w:szCs w:val="24"/>
          <w:lang w:eastAsia="ru-RU"/>
        </w:rPr>
        <w:t xml:space="preserve"> </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О</w:t>
      </w:r>
      <w:proofErr w:type="gramEnd"/>
      <w:r w:rsidRPr="00AB6685">
        <w:rPr>
          <w:rFonts w:ascii="Times New Roman" w:eastAsia="Times New Roman" w:hAnsi="Times New Roman" w:cs="Times New Roman"/>
          <w:b/>
          <w:bCs/>
          <w:color w:val="000000"/>
          <w:sz w:val="24"/>
          <w:szCs w:val="24"/>
          <w:lang w:eastAsia="ru-RU"/>
        </w:rPr>
        <w:t>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i/>
          <w:iCs/>
          <w:color w:val="FF0000"/>
          <w:sz w:val="24"/>
          <w:szCs w:val="24"/>
          <w:lang w:eastAsia="ru-RU"/>
        </w:rPr>
        <w:t xml:space="preserve">(с </w:t>
      </w:r>
      <w:r w:rsidRPr="00AB6685">
        <w:rPr>
          <w:rFonts w:ascii="Times New Roman" w:eastAsia="Times New Roman" w:hAnsi="Times New Roman" w:cs="Times New Roman"/>
          <w:i/>
          <w:iCs/>
          <w:color w:val="333399"/>
          <w:sz w:val="24"/>
          <w:szCs w:val="24"/>
          <w:u w:val="single"/>
          <w:lang w:eastAsia="ru-RU"/>
        </w:rPr>
        <w:t>изменениями и дополнениями</w:t>
      </w:r>
      <w:r w:rsidRPr="00AB6685">
        <w:rPr>
          <w:rFonts w:ascii="Times New Roman" w:eastAsia="Times New Roman" w:hAnsi="Times New Roman" w:cs="Times New Roman"/>
          <w:i/>
          <w:iCs/>
          <w:color w:val="FF0000"/>
          <w:sz w:val="24"/>
          <w:szCs w:val="24"/>
          <w:lang w:eastAsia="ru-RU"/>
        </w:rPr>
        <w:t xml:space="preserve"> от 22.02.2017 г.)</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xml:space="preserve">В </w:t>
      </w:r>
      <w:r w:rsidRPr="00AB6685">
        <w:rPr>
          <w:rFonts w:ascii="Times New Roman" w:eastAsia="Times New Roman" w:hAnsi="Times New Roman" w:cs="Times New Roman"/>
          <w:sz w:val="24"/>
          <w:szCs w:val="24"/>
          <w:lang w:eastAsia="ru-RU"/>
        </w:rPr>
        <w:t xml:space="preserve">соответствии с </w:t>
      </w:r>
      <w:r w:rsidRPr="00AB6685">
        <w:rPr>
          <w:rFonts w:ascii="Times New Roman" w:eastAsia="Times New Roman" w:hAnsi="Times New Roman" w:cs="Times New Roman"/>
          <w:color w:val="333399"/>
          <w:sz w:val="24"/>
          <w:szCs w:val="24"/>
          <w:u w:val="single"/>
          <w:lang w:eastAsia="ru-RU"/>
        </w:rPr>
        <w:t>пунктом 4-1 статьи 8</w:t>
      </w:r>
      <w:r w:rsidRPr="00AB6685">
        <w:rPr>
          <w:rFonts w:ascii="Times New Roman" w:eastAsia="Times New Roman" w:hAnsi="Times New Roman" w:cs="Times New Roman"/>
          <w:sz w:val="24"/>
          <w:szCs w:val="24"/>
          <w:lang w:eastAsia="ru-RU"/>
        </w:rPr>
        <w:t xml:space="preserve"> Закона Республики Казахстан от 27 июля 2007 года «Об образовании» </w:t>
      </w:r>
      <w:r w:rsidRPr="00AB6685">
        <w:rPr>
          <w:rFonts w:ascii="Times New Roman" w:eastAsia="Times New Roman" w:hAnsi="Times New Roman" w:cs="Times New Roman"/>
          <w:b/>
          <w:bCs/>
          <w:sz w:val="24"/>
          <w:szCs w:val="24"/>
          <w:lang w:eastAsia="ru-RU"/>
        </w:rPr>
        <w:t>ПРИКАЗЫВАЮ:</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Утвердить: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 xml:space="preserve">1) </w:t>
      </w:r>
      <w:hyperlink r:id="rId4" w:anchor="sub100" w:history="1">
        <w:r w:rsidRPr="00AB6685">
          <w:rPr>
            <w:rFonts w:ascii="Times New Roman" w:eastAsia="Times New Roman" w:hAnsi="Times New Roman" w:cs="Times New Roman"/>
            <w:color w:val="0000FF"/>
            <w:sz w:val="24"/>
            <w:szCs w:val="24"/>
            <w:u w:val="single"/>
            <w:lang w:eastAsia="ru-RU"/>
          </w:rPr>
          <w:t>Правила</w:t>
        </w:r>
      </w:hyperlink>
      <w:r w:rsidRPr="00AB6685">
        <w:rPr>
          <w:rFonts w:ascii="Times New Roman" w:eastAsia="Times New Roman" w:hAnsi="Times New Roman" w:cs="Times New Roman"/>
          <w:sz w:val="24"/>
          <w:szCs w:val="24"/>
          <w:lang w:eastAsia="ru-RU"/>
        </w:rPr>
        <w:t xml:space="preserve"> организации питания обучающихся в организациях среднего образования согласно приложению 1 к настоящему приказу;</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2) </w:t>
      </w:r>
      <w:r w:rsidRPr="00AB6685">
        <w:rPr>
          <w:rFonts w:ascii="Times New Roman" w:eastAsia="Times New Roman" w:hAnsi="Times New Roman" w:cs="Times New Roman"/>
          <w:color w:val="333399"/>
          <w:sz w:val="24"/>
          <w:szCs w:val="24"/>
          <w:u w:val="single"/>
          <w:lang w:eastAsia="ru-RU"/>
        </w:rPr>
        <w:t>Правила</w:t>
      </w:r>
      <w:r w:rsidRPr="00AB6685">
        <w:rPr>
          <w:rFonts w:ascii="Times New Roman" w:eastAsia="Times New Roman" w:hAnsi="Times New Roman" w:cs="Times New Roman"/>
          <w:sz w:val="24"/>
          <w:szCs w:val="24"/>
          <w:lang w:eastAsia="ru-RU"/>
        </w:rPr>
        <w:t xml:space="preserve">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согласно приложению 2 к настоящему приказу.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2. </w:t>
      </w:r>
      <w:proofErr w:type="gramStart"/>
      <w:r w:rsidRPr="00AB6685">
        <w:rPr>
          <w:rFonts w:ascii="Times New Roman" w:eastAsia="Times New Roman" w:hAnsi="Times New Roman" w:cs="Times New Roman"/>
          <w:sz w:val="24"/>
          <w:szCs w:val="24"/>
          <w:lang w:eastAsia="ru-RU"/>
        </w:rPr>
        <w:t xml:space="preserve">Признать утратившим силу </w:t>
      </w:r>
      <w:r w:rsidRPr="00AB6685">
        <w:rPr>
          <w:rFonts w:ascii="Times New Roman" w:eastAsia="Times New Roman" w:hAnsi="Times New Roman" w:cs="Times New Roman"/>
          <w:color w:val="333399"/>
          <w:sz w:val="24"/>
          <w:szCs w:val="24"/>
          <w:u w:val="single"/>
          <w:lang w:eastAsia="ru-RU"/>
        </w:rPr>
        <w:t>приказ</w:t>
      </w:r>
      <w:r w:rsidRPr="00AB6685">
        <w:rPr>
          <w:rFonts w:ascii="Times New Roman" w:eastAsia="Times New Roman" w:hAnsi="Times New Roman" w:cs="Times New Roman"/>
          <w:sz w:val="24"/>
          <w:szCs w:val="24"/>
          <w:lang w:eastAsia="ru-RU"/>
        </w:rPr>
        <w:t xml:space="preserve"> Министра образования и науки Республики Казахстан от 20 января 2015 года № 20 «Об утверждении Правил организации питания обучающихся в организациях среднего образования» (зарегистрированный в Реестре государственной регистрации нормативных правовых актов Республики Казахстан под № 10294 от 19 февраля 2015 года, опубликованный в информационно-правовой системе нормативных правовых актов Республики Казахстан «Әділет» от 3 марта 2015 года).</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Комитету по охране прав детей Министерства образования и науки Республики Казахстан (</w:t>
      </w:r>
      <w:proofErr w:type="spellStart"/>
      <w:r w:rsidRPr="00AB6685">
        <w:rPr>
          <w:rFonts w:ascii="Times New Roman" w:eastAsia="Times New Roman" w:hAnsi="Times New Roman" w:cs="Times New Roman"/>
          <w:sz w:val="24"/>
          <w:szCs w:val="24"/>
          <w:lang w:eastAsia="ru-RU"/>
        </w:rPr>
        <w:t>Макенова</w:t>
      </w:r>
      <w:proofErr w:type="spellEnd"/>
      <w:r w:rsidRPr="00AB6685">
        <w:rPr>
          <w:rFonts w:ascii="Times New Roman" w:eastAsia="Times New Roman" w:hAnsi="Times New Roman" w:cs="Times New Roman"/>
          <w:sz w:val="24"/>
          <w:szCs w:val="24"/>
          <w:lang w:eastAsia="ru-RU"/>
        </w:rPr>
        <w:t xml:space="preserve"> А.М.) в установленном законодательством порядке обеспечить: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1) государственную </w:t>
      </w:r>
      <w:r w:rsidRPr="00AB6685">
        <w:rPr>
          <w:rFonts w:ascii="Times New Roman" w:eastAsia="Times New Roman" w:hAnsi="Times New Roman" w:cs="Times New Roman"/>
          <w:color w:val="333399"/>
          <w:sz w:val="24"/>
          <w:szCs w:val="24"/>
          <w:u w:val="single"/>
          <w:lang w:eastAsia="ru-RU"/>
        </w:rPr>
        <w:t>регистрацию</w:t>
      </w:r>
      <w:r w:rsidRPr="00AB6685">
        <w:rPr>
          <w:rFonts w:ascii="Times New Roman" w:eastAsia="Times New Roman" w:hAnsi="Times New Roman" w:cs="Times New Roman"/>
          <w:sz w:val="24"/>
          <w:szCs w:val="24"/>
          <w:lang w:eastAsia="ru-RU"/>
        </w:rPr>
        <w:t xml:space="preserve"> настоящего приказа в Министерстве юстиции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3) размещение настоящего приказа на </w:t>
      </w:r>
      <w:proofErr w:type="gramStart"/>
      <w:r w:rsidRPr="00AB6685">
        <w:rPr>
          <w:rFonts w:ascii="Times New Roman" w:eastAsia="Times New Roman" w:hAnsi="Times New Roman" w:cs="Times New Roman"/>
          <w:sz w:val="24"/>
          <w:szCs w:val="24"/>
          <w:lang w:eastAsia="ru-RU"/>
        </w:rPr>
        <w:t>официальном</w:t>
      </w:r>
      <w:proofErr w:type="gramEnd"/>
      <w:r w:rsidRPr="00AB6685">
        <w:rPr>
          <w:rFonts w:ascii="Times New Roman" w:eastAsia="Times New Roman" w:hAnsi="Times New Roman" w:cs="Times New Roman"/>
          <w:sz w:val="24"/>
          <w:szCs w:val="24"/>
          <w:lang w:eastAsia="ru-RU"/>
        </w:rPr>
        <w:t xml:space="preserve">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Министерства образования и науки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4. Контроль за исполнением настоящего приказа возложить на </w:t>
      </w:r>
      <w:proofErr w:type="spellStart"/>
      <w:proofErr w:type="gramStart"/>
      <w:r w:rsidRPr="00AB6685">
        <w:rPr>
          <w:rFonts w:ascii="Times New Roman" w:eastAsia="Times New Roman" w:hAnsi="Times New Roman" w:cs="Times New Roman"/>
          <w:sz w:val="24"/>
          <w:szCs w:val="24"/>
          <w:lang w:eastAsia="ru-RU"/>
        </w:rPr>
        <w:t>вице-министра</w:t>
      </w:r>
      <w:proofErr w:type="spellEnd"/>
      <w:proofErr w:type="gramEnd"/>
      <w:r w:rsidRPr="00AB6685">
        <w:rPr>
          <w:rFonts w:ascii="Times New Roman" w:eastAsia="Times New Roman" w:hAnsi="Times New Roman" w:cs="Times New Roman"/>
          <w:sz w:val="24"/>
          <w:szCs w:val="24"/>
          <w:lang w:eastAsia="ru-RU"/>
        </w:rPr>
        <w:t xml:space="preserve"> образования и науки Республики Казахстан </w:t>
      </w:r>
      <w:proofErr w:type="spellStart"/>
      <w:r w:rsidRPr="00AB6685">
        <w:rPr>
          <w:rFonts w:ascii="Times New Roman" w:eastAsia="Times New Roman" w:hAnsi="Times New Roman" w:cs="Times New Roman"/>
          <w:sz w:val="24"/>
          <w:szCs w:val="24"/>
          <w:lang w:eastAsia="ru-RU"/>
        </w:rPr>
        <w:t>Имангалиева</w:t>
      </w:r>
      <w:proofErr w:type="spellEnd"/>
      <w:r w:rsidRPr="00AB6685">
        <w:rPr>
          <w:rFonts w:ascii="Times New Roman" w:eastAsia="Times New Roman" w:hAnsi="Times New Roman" w:cs="Times New Roman"/>
          <w:sz w:val="24"/>
          <w:szCs w:val="24"/>
          <w:lang w:eastAsia="ru-RU"/>
        </w:rPr>
        <w:t xml:space="preserve"> Е.Н.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5. Настоящий приказ вводится в действие по истечении двадцати одного календарного дня после дня первого официального </w:t>
      </w:r>
      <w:r w:rsidRPr="00AB6685">
        <w:rPr>
          <w:rFonts w:ascii="Times New Roman" w:eastAsia="Times New Roman" w:hAnsi="Times New Roman" w:cs="Times New Roman"/>
          <w:color w:val="333399"/>
          <w:sz w:val="24"/>
          <w:szCs w:val="24"/>
          <w:u w:val="single"/>
          <w:lang w:eastAsia="ru-RU"/>
        </w:rPr>
        <w:t>опубликования</w:t>
      </w:r>
      <w:r w:rsidRPr="00AB6685">
        <w:rPr>
          <w:rFonts w:ascii="Times New Roman" w:eastAsia="Times New Roman" w:hAnsi="Times New Roman" w:cs="Times New Roman"/>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bl>
      <w:tblPr>
        <w:tblW w:w="9570" w:type="dxa"/>
        <w:tblCellSpacing w:w="0" w:type="dxa"/>
        <w:tblCellMar>
          <w:top w:w="105" w:type="dxa"/>
          <w:left w:w="105" w:type="dxa"/>
          <w:bottom w:w="105" w:type="dxa"/>
          <w:right w:w="105" w:type="dxa"/>
        </w:tblCellMar>
        <w:tblLook w:val="04A0"/>
      </w:tblPr>
      <w:tblGrid>
        <w:gridCol w:w="4785"/>
        <w:gridCol w:w="4785"/>
      </w:tblGrid>
      <w:tr w:rsidR="00AB6685" w:rsidRPr="00AB6685" w:rsidTr="00AB6685">
        <w:trPr>
          <w:tblCellSpacing w:w="0" w:type="dxa"/>
        </w:trPr>
        <w:tc>
          <w:tcPr>
            <w:tcW w:w="457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b/>
                <w:bCs/>
                <w:color w:val="000000"/>
                <w:sz w:val="24"/>
                <w:szCs w:val="24"/>
                <w:lang w:eastAsia="ru-RU"/>
              </w:rPr>
              <w:t>Исполняющий</w:t>
            </w:r>
            <w:proofErr w:type="gramEnd"/>
            <w:r w:rsidRPr="00AB6685">
              <w:rPr>
                <w:rFonts w:ascii="Times New Roman" w:eastAsia="Times New Roman" w:hAnsi="Times New Roman" w:cs="Times New Roman"/>
                <w:b/>
                <w:bCs/>
                <w:color w:val="000000"/>
                <w:sz w:val="24"/>
                <w:szCs w:val="24"/>
                <w:lang w:eastAsia="ru-RU"/>
              </w:rPr>
              <w:t xml:space="preserve"> обязанности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Министра образования и науки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 xml:space="preserve">Республики Казахстан </w:t>
            </w:r>
          </w:p>
        </w:tc>
        <w:tc>
          <w:tcPr>
            <w:tcW w:w="457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sz w:val="24"/>
                <w:szCs w:val="24"/>
                <w:lang w:eastAsia="ru-RU"/>
              </w:rPr>
              <w:t xml:space="preserve">Т. </w:t>
            </w:r>
            <w:proofErr w:type="spellStart"/>
            <w:r w:rsidRPr="00AB6685">
              <w:rPr>
                <w:rFonts w:ascii="Times New Roman" w:eastAsia="Times New Roman" w:hAnsi="Times New Roman" w:cs="Times New Roman"/>
                <w:b/>
                <w:bCs/>
                <w:sz w:val="24"/>
                <w:szCs w:val="24"/>
                <w:lang w:eastAsia="ru-RU"/>
              </w:rPr>
              <w:t>Балыкбаев</w:t>
            </w:r>
            <w:proofErr w:type="spellEnd"/>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0" w:name="SUB100"/>
      <w:bookmarkEnd w:id="0"/>
      <w:r w:rsidRPr="00AB6685">
        <w:rPr>
          <w:rFonts w:ascii="Times New Roman" w:eastAsia="Times New Roman" w:hAnsi="Times New Roman" w:cs="Times New Roman"/>
          <w:sz w:val="24"/>
          <w:szCs w:val="24"/>
          <w:lang w:eastAsia="ru-RU"/>
        </w:rPr>
        <w:t>Приложение 1</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5" w:anchor="sub0" w:history="1">
        <w:r w:rsidRPr="00AB6685">
          <w:rPr>
            <w:rFonts w:ascii="Times New Roman" w:eastAsia="Times New Roman" w:hAnsi="Times New Roman" w:cs="Times New Roman"/>
            <w:color w:val="0000FF"/>
            <w:sz w:val="24"/>
            <w:szCs w:val="24"/>
            <w:u w:val="single"/>
            <w:lang w:eastAsia="ru-RU"/>
          </w:rPr>
          <w:t>приказу</w:t>
        </w:r>
      </w:hyperlink>
      <w:r w:rsidRPr="00AB6685">
        <w:rPr>
          <w:rFonts w:ascii="Times New Roman" w:eastAsia="Times New Roman" w:hAnsi="Times New Roman" w:cs="Times New Roman"/>
          <w:sz w:val="24"/>
          <w:szCs w:val="24"/>
          <w:lang w:eastAsia="ru-RU"/>
        </w:rPr>
        <w:t xml:space="preserve"> </w:t>
      </w:r>
      <w:proofErr w:type="gramStart"/>
      <w:r w:rsidRPr="00AB6685">
        <w:rPr>
          <w:rFonts w:ascii="Times New Roman" w:eastAsia="Times New Roman" w:hAnsi="Times New Roman" w:cs="Times New Roman"/>
          <w:sz w:val="24"/>
          <w:szCs w:val="24"/>
          <w:lang w:eastAsia="ru-RU"/>
        </w:rPr>
        <w:t>исполняющего</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обязанности Министра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образования и науки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 31 декабря 2015 года № 717</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b/>
          <w:bCs/>
          <w:color w:val="000000"/>
          <w:sz w:val="24"/>
          <w:szCs w:val="24"/>
          <w:lang w:eastAsia="ru-RU"/>
        </w:rPr>
        <w:t>Правила</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организации питания обучающихся в организациях</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среднего образования</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1. Общие положения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i/>
          <w:iCs/>
          <w:color w:val="FF0000"/>
          <w:sz w:val="24"/>
          <w:szCs w:val="24"/>
          <w:lang w:eastAsia="ru-RU"/>
        </w:rPr>
        <w:t xml:space="preserve">Пункт 1 изложен в редакции </w:t>
      </w:r>
      <w:r w:rsidRPr="00AB6685">
        <w:rPr>
          <w:rFonts w:ascii="Times New Roman" w:eastAsia="Times New Roman" w:hAnsi="Times New Roman" w:cs="Times New Roman"/>
          <w:i/>
          <w:iCs/>
          <w:color w:val="333399"/>
          <w:sz w:val="24"/>
          <w:szCs w:val="24"/>
          <w:u w:val="single"/>
          <w:lang w:eastAsia="ru-RU"/>
        </w:rPr>
        <w:t>приказа</w:t>
      </w:r>
      <w:r w:rsidRPr="00AB6685">
        <w:rPr>
          <w:rFonts w:ascii="Times New Roman" w:eastAsia="Times New Roman" w:hAnsi="Times New Roman" w:cs="Times New Roman"/>
          <w:i/>
          <w:iCs/>
          <w:color w:val="FF0000"/>
          <w:sz w:val="24"/>
          <w:szCs w:val="24"/>
          <w:lang w:eastAsia="ru-RU"/>
        </w:rPr>
        <w:t xml:space="preserve"> и.о. Министра образования и науки РК от 22.02.17 г. № 76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xml:space="preserve">1. </w:t>
      </w:r>
      <w:proofErr w:type="gramStart"/>
      <w:r w:rsidRPr="00AB6685">
        <w:rPr>
          <w:rFonts w:ascii="Times New Roman" w:eastAsia="Times New Roman" w:hAnsi="Times New Roman" w:cs="Times New Roman"/>
          <w:color w:val="000000"/>
          <w:sz w:val="24"/>
          <w:szCs w:val="24"/>
          <w:lang w:eastAsia="ru-RU"/>
        </w:rPr>
        <w:t>Настоящие Правила организации питания обучающихся в организациях среднего образования (далее - Правила) устанавливают порядок организации питания, а также приобретение услуг или товаров по организации питания обучающихся в организациях образования, реализующих общеобразовательные программы начального, основного среднего и общего среднего образования, специализированные общеобразовательные и специальные учебные программы (далее - организации среднего образования) предоставляемого обучающимся на платной и бесплатной основе.</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 w:name="SUB200"/>
      <w:bookmarkEnd w:id="1"/>
      <w:r w:rsidRPr="00AB6685">
        <w:rPr>
          <w:rFonts w:ascii="Times New Roman" w:eastAsia="Times New Roman" w:hAnsi="Times New Roman" w:cs="Times New Roman"/>
          <w:sz w:val="24"/>
          <w:szCs w:val="24"/>
          <w:lang w:eastAsia="ru-RU"/>
        </w:rPr>
        <w:lastRenderedPageBreak/>
        <w:t>2. Задачами организации питания являются: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обеспечение обучающихся рациональным питанием;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гарантирование качества и безопасности пищевых продуктов, используемых в приготовлении блюд;</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соблюдение </w:t>
      </w:r>
      <w:r w:rsidRPr="00AB6685">
        <w:rPr>
          <w:rFonts w:ascii="Times New Roman" w:eastAsia="Times New Roman" w:hAnsi="Times New Roman" w:cs="Times New Roman"/>
          <w:color w:val="333399"/>
          <w:sz w:val="24"/>
          <w:szCs w:val="24"/>
          <w:u w:val="single"/>
          <w:lang w:eastAsia="ru-RU"/>
        </w:rPr>
        <w:t>Санитарных правил</w:t>
      </w:r>
      <w:r w:rsidRPr="00AB6685">
        <w:rPr>
          <w:rFonts w:ascii="Times New Roman" w:eastAsia="Times New Roman" w:hAnsi="Times New Roman" w:cs="Times New Roman"/>
          <w:sz w:val="24"/>
          <w:szCs w:val="24"/>
          <w:lang w:eastAsia="ru-RU"/>
        </w:rPr>
        <w:t xml:space="preserve"> «Санитарно-эпидемиологические требования к объектам образования», утвержденных приказом Министра национальной экономики Республики Казахстан от 29 декабря 2014 года № 179, зарегистрированным в Реестре государственной регистрации нормативных правовых актов за № 10275 (далее - Санитарные правила), направленных на предупреждение и профилактику пищевых отравлений </w:t>
      </w:r>
      <w:proofErr w:type="gramStart"/>
      <w:r w:rsidRPr="00AB6685">
        <w:rPr>
          <w:rFonts w:ascii="Times New Roman" w:eastAsia="Times New Roman" w:hAnsi="Times New Roman" w:cs="Times New Roman"/>
          <w:sz w:val="24"/>
          <w:szCs w:val="24"/>
          <w:lang w:eastAsia="ru-RU"/>
        </w:rPr>
        <w:t>среди</w:t>
      </w:r>
      <w:proofErr w:type="gramEnd"/>
      <w:r w:rsidRPr="00AB6685">
        <w:rPr>
          <w:rFonts w:ascii="Times New Roman" w:eastAsia="Times New Roman" w:hAnsi="Times New Roman" w:cs="Times New Roman"/>
          <w:sz w:val="24"/>
          <w:szCs w:val="24"/>
          <w:lang w:eastAsia="ru-RU"/>
        </w:rPr>
        <w:t xml:space="preserve"> обучающихся.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 w:name="SUB300"/>
      <w:bookmarkEnd w:id="2"/>
      <w:r w:rsidRPr="00AB6685">
        <w:rPr>
          <w:rFonts w:ascii="Times New Roman" w:eastAsia="Times New Roman" w:hAnsi="Times New Roman" w:cs="Times New Roman"/>
          <w:sz w:val="24"/>
          <w:szCs w:val="24"/>
          <w:lang w:eastAsia="ru-RU"/>
        </w:rPr>
        <w:t>3.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 w:name="SUB400"/>
      <w:bookmarkEnd w:id="3"/>
      <w:r w:rsidRPr="00AB6685">
        <w:rPr>
          <w:rFonts w:ascii="Times New Roman" w:eastAsia="Times New Roman" w:hAnsi="Times New Roman" w:cs="Times New Roman"/>
          <w:sz w:val="24"/>
          <w:szCs w:val="24"/>
          <w:lang w:eastAsia="ru-RU"/>
        </w:rPr>
        <w:t>4. В Правилах используются следующие понятия: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2) организация питания обучающихся - создание необходимых условий для оказания </w:t>
      </w:r>
      <w:proofErr w:type="gramStart"/>
      <w:r w:rsidRPr="00AB6685">
        <w:rPr>
          <w:rFonts w:ascii="Times New Roman" w:eastAsia="Times New Roman" w:hAnsi="Times New Roman" w:cs="Times New Roman"/>
          <w:sz w:val="24"/>
          <w:szCs w:val="24"/>
          <w:lang w:eastAsia="ru-RU"/>
        </w:rPr>
        <w:t>обучающимся</w:t>
      </w:r>
      <w:proofErr w:type="gramEnd"/>
      <w:r w:rsidRPr="00AB6685">
        <w:rPr>
          <w:rFonts w:ascii="Times New Roman" w:eastAsia="Times New Roman" w:hAnsi="Times New Roman" w:cs="Times New Roman"/>
          <w:sz w:val="24"/>
          <w:szCs w:val="24"/>
          <w:lang w:eastAsia="ru-RU"/>
        </w:rPr>
        <w:t xml:space="preserve"> услуги по предоставлению питания или приобретение товаров по организации питания в период их пребывания в организации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 конкурсная комиссия - коллегиальный орган, создаваемый организатором конкурса для проведения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8) организатор конкурса (заказчик)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10) финансовый год - промежуток времени, начинающийся 1 января и заканчивающийся 31 декабря текущего года;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11)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r w:rsidRPr="00AB6685">
        <w:rPr>
          <w:rFonts w:ascii="Times New Roman" w:eastAsia="Times New Roman" w:hAnsi="Times New Roman" w:cs="Times New Roman"/>
          <w:color w:val="333399"/>
          <w:sz w:val="24"/>
          <w:szCs w:val="24"/>
          <w:u w:val="single"/>
          <w:lang w:eastAsia="ru-RU"/>
        </w:rPr>
        <w:t>пунктом 1 статьи 17</w:t>
      </w:r>
      <w:r w:rsidRPr="00AB6685">
        <w:rPr>
          <w:rFonts w:ascii="Times New Roman" w:eastAsia="Times New Roman" w:hAnsi="Times New Roman" w:cs="Times New Roman"/>
          <w:sz w:val="24"/>
          <w:szCs w:val="24"/>
          <w:lang w:eastAsia="ru-RU"/>
        </w:rPr>
        <w:t xml:space="preserve"> Предпринимательского кодекса Республики Казахстан от 29 октября 2015 года;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12)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13)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14)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15) приобретение товаров - приобретение заказчиком товаров в порядке, установленном настоящими Правилами;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16) рациональное питание - сбалансированное питание, с учетом физиологических и возрастных норм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17) договор - гражданско-правовой договор об оказании услуг или поставки товаров, заключенный между заказчиком и поставщиком.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 w:name="SUB500"/>
      <w:bookmarkEnd w:id="4"/>
      <w:r w:rsidRPr="00AB6685">
        <w:rPr>
          <w:rFonts w:ascii="Times New Roman" w:eastAsia="Times New Roman" w:hAnsi="Times New Roman" w:cs="Times New Roman"/>
          <w:b/>
          <w:bCs/>
          <w:color w:val="000000"/>
          <w:sz w:val="24"/>
          <w:szCs w:val="24"/>
          <w:lang w:eastAsia="ru-RU"/>
        </w:rPr>
        <w:t xml:space="preserve">2. </w:t>
      </w:r>
      <w:proofErr w:type="gramStart"/>
      <w:r w:rsidRPr="00AB6685">
        <w:rPr>
          <w:rFonts w:ascii="Times New Roman" w:eastAsia="Times New Roman" w:hAnsi="Times New Roman" w:cs="Times New Roman"/>
          <w:b/>
          <w:bCs/>
          <w:color w:val="000000"/>
          <w:sz w:val="24"/>
          <w:szCs w:val="24"/>
          <w:lang w:eastAsia="ru-RU"/>
        </w:rPr>
        <w:t>Требования к организации питания обучающихся в организациях</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среднего образования</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5. В организациях среднего </w:t>
      </w:r>
      <w:proofErr w:type="gramStart"/>
      <w:r w:rsidRPr="00AB6685">
        <w:rPr>
          <w:rFonts w:ascii="Times New Roman" w:eastAsia="Times New Roman" w:hAnsi="Times New Roman" w:cs="Times New Roman"/>
          <w:sz w:val="24"/>
          <w:szCs w:val="24"/>
          <w:lang w:eastAsia="ru-RU"/>
        </w:rPr>
        <w:t>образования</w:t>
      </w:r>
      <w:proofErr w:type="gramEnd"/>
      <w:r w:rsidRPr="00AB6685">
        <w:rPr>
          <w:rFonts w:ascii="Times New Roman" w:eastAsia="Times New Roman" w:hAnsi="Times New Roman" w:cs="Times New Roman"/>
          <w:sz w:val="24"/>
          <w:szCs w:val="24"/>
          <w:lang w:eastAsia="ru-RU"/>
        </w:rPr>
        <w:t xml:space="preserve"> с малым контингентом обучающихся, совмещенными </w:t>
      </w:r>
      <w:proofErr w:type="spellStart"/>
      <w:r w:rsidRPr="00AB6685">
        <w:rPr>
          <w:rFonts w:ascii="Times New Roman" w:eastAsia="Times New Roman" w:hAnsi="Times New Roman" w:cs="Times New Roman"/>
          <w:sz w:val="24"/>
          <w:szCs w:val="24"/>
          <w:lang w:eastAsia="ru-RU"/>
        </w:rPr>
        <w:t>класс-комплектами</w:t>
      </w:r>
      <w:proofErr w:type="spellEnd"/>
      <w:r w:rsidRPr="00AB6685">
        <w:rPr>
          <w:rFonts w:ascii="Times New Roman" w:eastAsia="Times New Roman" w:hAnsi="Times New Roman" w:cs="Times New Roman"/>
          <w:sz w:val="24"/>
          <w:szCs w:val="24"/>
          <w:lang w:eastAsia="ru-RU"/>
        </w:rPr>
        <w:t xml:space="preserve"> и со специфической формой организации учебных занятий при наличии необходимых условий к организации питания в соответствии с Санитарными правилами, в случае отсутствия потенциального поставщика услуги по итогам конкурса, допускается введение работников пищеблоков (поваров, кухонных работников, кладовщиков) за счет средств местных бюджетов.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 w:name="SUB600"/>
      <w:bookmarkEnd w:id="5"/>
      <w:r w:rsidRPr="00AB6685">
        <w:rPr>
          <w:rFonts w:ascii="Times New Roman" w:eastAsia="Times New Roman" w:hAnsi="Times New Roman" w:cs="Times New Roman"/>
          <w:sz w:val="24"/>
          <w:szCs w:val="24"/>
          <w:lang w:eastAsia="ru-RU"/>
        </w:rPr>
        <w:lastRenderedPageBreak/>
        <w:t>6.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 w:name="SUB700"/>
      <w:bookmarkEnd w:id="6"/>
      <w:r w:rsidRPr="00AB6685">
        <w:rPr>
          <w:rFonts w:ascii="Times New Roman" w:eastAsia="Times New Roman" w:hAnsi="Times New Roman" w:cs="Times New Roman"/>
          <w:sz w:val="24"/>
          <w:szCs w:val="24"/>
          <w:lang w:eastAsia="ru-RU"/>
        </w:rPr>
        <w:t>7. Питание обучающихся осуществляется в столовых и (или) в буфетах организаций среднего образования в соответствии с утвержденным меню.</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 w:name="SUB800"/>
      <w:bookmarkEnd w:id="7"/>
      <w:r w:rsidRPr="00AB6685">
        <w:rPr>
          <w:rFonts w:ascii="Times New Roman" w:eastAsia="Times New Roman" w:hAnsi="Times New Roman" w:cs="Times New Roman"/>
          <w:sz w:val="24"/>
          <w:szCs w:val="24"/>
          <w:lang w:eastAsia="ru-RU"/>
        </w:rPr>
        <w:t xml:space="preserve">8. Способами организации питания </w:t>
      </w:r>
      <w:proofErr w:type="gramStart"/>
      <w:r w:rsidRPr="00AB6685">
        <w:rPr>
          <w:rFonts w:ascii="Times New Roman" w:eastAsia="Times New Roman" w:hAnsi="Times New Roman" w:cs="Times New Roman"/>
          <w:sz w:val="24"/>
          <w:szCs w:val="24"/>
          <w:lang w:eastAsia="ru-RU"/>
        </w:rPr>
        <w:t>обучающихся</w:t>
      </w:r>
      <w:proofErr w:type="gramEnd"/>
      <w:r w:rsidRPr="00AB6685">
        <w:rPr>
          <w:rFonts w:ascii="Times New Roman" w:eastAsia="Times New Roman" w:hAnsi="Times New Roman" w:cs="Times New Roman"/>
          <w:sz w:val="24"/>
          <w:szCs w:val="24"/>
          <w:lang w:eastAsia="ru-RU"/>
        </w:rPr>
        <w:t xml:space="preserve"> в организации среднего образования являются: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 w:name="SUB900"/>
      <w:bookmarkEnd w:id="8"/>
      <w:r w:rsidRPr="00AB6685">
        <w:rPr>
          <w:rFonts w:ascii="Times New Roman" w:eastAsia="Times New Roman" w:hAnsi="Times New Roman" w:cs="Times New Roman"/>
          <w:sz w:val="24"/>
          <w:szCs w:val="24"/>
          <w:lang w:eastAsia="ru-RU"/>
        </w:rPr>
        <w:t xml:space="preserve">9. Поставщик услуги в процессе оказания услуги по организации питания </w:t>
      </w:r>
      <w:proofErr w:type="gramStart"/>
      <w:r w:rsidRPr="00AB6685">
        <w:rPr>
          <w:rFonts w:ascii="Times New Roman" w:eastAsia="Times New Roman" w:hAnsi="Times New Roman" w:cs="Times New Roman"/>
          <w:sz w:val="24"/>
          <w:szCs w:val="24"/>
          <w:lang w:eastAsia="ru-RU"/>
        </w:rPr>
        <w:t>обучающихся</w:t>
      </w:r>
      <w:proofErr w:type="gramEnd"/>
      <w:r w:rsidRPr="00AB6685">
        <w:rPr>
          <w:rFonts w:ascii="Times New Roman" w:eastAsia="Times New Roman" w:hAnsi="Times New Roman" w:cs="Times New Roman"/>
          <w:sz w:val="24"/>
          <w:szCs w:val="24"/>
          <w:lang w:eastAsia="ru-RU"/>
        </w:rPr>
        <w:t xml:space="preserve">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 w:name="SUB1000"/>
      <w:bookmarkEnd w:id="9"/>
      <w:r w:rsidRPr="00AB6685">
        <w:rPr>
          <w:rFonts w:ascii="Times New Roman" w:eastAsia="Times New Roman" w:hAnsi="Times New Roman" w:cs="Times New Roman"/>
          <w:sz w:val="24"/>
          <w:szCs w:val="24"/>
          <w:lang w:eastAsia="ru-RU"/>
        </w:rPr>
        <w:t xml:space="preserve">10. </w:t>
      </w:r>
      <w:proofErr w:type="gramStart"/>
      <w:r w:rsidRPr="00AB6685">
        <w:rPr>
          <w:rFonts w:ascii="Times New Roman" w:eastAsia="Times New Roman" w:hAnsi="Times New Roman" w:cs="Times New Roman"/>
          <w:sz w:val="24"/>
          <w:szCs w:val="24"/>
          <w:lang w:eastAsia="ru-RU"/>
        </w:rPr>
        <w:t xml:space="preserve">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требованиям нормативных правовых актов в сфере санитарно-эпидемиологического благополучия населения и гигиеническим нормативам согласно </w:t>
      </w:r>
      <w:r w:rsidRPr="00AB6685">
        <w:rPr>
          <w:rFonts w:ascii="Times New Roman" w:eastAsia="Times New Roman" w:hAnsi="Times New Roman" w:cs="Times New Roman"/>
          <w:color w:val="333399"/>
          <w:sz w:val="24"/>
          <w:szCs w:val="24"/>
          <w:u w:val="single"/>
          <w:lang w:eastAsia="ru-RU"/>
        </w:rPr>
        <w:t>пункту 6 статьи 144</w:t>
      </w:r>
      <w:r w:rsidRPr="00AB6685">
        <w:rPr>
          <w:rFonts w:ascii="Times New Roman" w:eastAsia="Times New Roman" w:hAnsi="Times New Roman" w:cs="Times New Roman"/>
          <w:sz w:val="24"/>
          <w:szCs w:val="24"/>
          <w:lang w:eastAsia="ru-RU"/>
        </w:rPr>
        <w:t xml:space="preserve"> Кодекса Республики Казахстан от 18 сентября 2009 года «О здоровье народа и системе здравоохранения».</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0" w:name="SUB1100"/>
      <w:bookmarkEnd w:id="10"/>
      <w:r w:rsidRPr="00AB6685">
        <w:rPr>
          <w:rFonts w:ascii="Times New Roman" w:eastAsia="Times New Roman" w:hAnsi="Times New Roman" w:cs="Times New Roman"/>
          <w:sz w:val="24"/>
          <w:szCs w:val="24"/>
          <w:lang w:eastAsia="ru-RU"/>
        </w:rPr>
        <w:t>11. В случае доставки блюд с базовой организации школьного питания, в столовые и (или) буфеты организаций образования в соответствии с Санитарными правилами используются специализированные емкости (</w:t>
      </w:r>
      <w:proofErr w:type="spellStart"/>
      <w:r w:rsidRPr="00AB6685">
        <w:rPr>
          <w:rFonts w:ascii="Times New Roman" w:eastAsia="Times New Roman" w:hAnsi="Times New Roman" w:cs="Times New Roman"/>
          <w:sz w:val="24"/>
          <w:szCs w:val="24"/>
          <w:lang w:eastAsia="ru-RU"/>
        </w:rPr>
        <w:t>термоконтейнеры</w:t>
      </w:r>
      <w:proofErr w:type="spellEnd"/>
      <w:r w:rsidRPr="00AB6685">
        <w:rPr>
          <w:rFonts w:ascii="Times New Roman" w:eastAsia="Times New Roman" w:hAnsi="Times New Roman" w:cs="Times New Roman"/>
          <w:sz w:val="24"/>
          <w:szCs w:val="24"/>
          <w:lang w:eastAsia="ru-RU"/>
        </w:rPr>
        <w:t>), обеспечивающие сохранение соответствующей температуры.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1" w:name="SUB1200"/>
      <w:bookmarkEnd w:id="11"/>
      <w:r w:rsidRPr="00AB6685">
        <w:rPr>
          <w:rFonts w:ascii="Times New Roman" w:eastAsia="Times New Roman" w:hAnsi="Times New Roman" w:cs="Times New Roman"/>
          <w:sz w:val="24"/>
          <w:szCs w:val="24"/>
          <w:lang w:eastAsia="ru-RU"/>
        </w:rPr>
        <w:t xml:space="preserve">12. Режим питания </w:t>
      </w:r>
      <w:proofErr w:type="gramStart"/>
      <w:r w:rsidRPr="00AB6685">
        <w:rPr>
          <w:rFonts w:ascii="Times New Roman" w:eastAsia="Times New Roman" w:hAnsi="Times New Roman" w:cs="Times New Roman"/>
          <w:sz w:val="24"/>
          <w:szCs w:val="24"/>
          <w:lang w:eastAsia="ru-RU"/>
        </w:rPr>
        <w:t>обучающихся</w:t>
      </w:r>
      <w:proofErr w:type="gramEnd"/>
      <w:r w:rsidRPr="00AB6685">
        <w:rPr>
          <w:rFonts w:ascii="Times New Roman" w:eastAsia="Times New Roman" w:hAnsi="Times New Roman" w:cs="Times New Roman"/>
          <w:sz w:val="24"/>
          <w:szCs w:val="24"/>
          <w:lang w:eastAsia="ru-RU"/>
        </w:rPr>
        <w:t xml:space="preserve"> утверждается руководителем организации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2" w:name="SUB1300"/>
      <w:bookmarkEnd w:id="12"/>
      <w:r w:rsidRPr="00AB6685">
        <w:rPr>
          <w:rFonts w:ascii="Times New Roman" w:eastAsia="Times New Roman" w:hAnsi="Times New Roman" w:cs="Times New Roman"/>
          <w:sz w:val="24"/>
          <w:szCs w:val="24"/>
          <w:lang w:eastAsia="ru-RU"/>
        </w:rPr>
        <w:t xml:space="preserve">13. </w:t>
      </w:r>
      <w:proofErr w:type="gramStart"/>
      <w:r w:rsidRPr="00AB6685">
        <w:rPr>
          <w:rFonts w:ascii="Times New Roman" w:eastAsia="Times New Roman" w:hAnsi="Times New Roman" w:cs="Times New Roman"/>
          <w:sz w:val="24"/>
          <w:szCs w:val="24"/>
          <w:lang w:eastAsia="ru-RU"/>
        </w:rPr>
        <w:t>Ответственный</w:t>
      </w:r>
      <w:proofErr w:type="gramEnd"/>
      <w:r w:rsidRPr="00AB6685">
        <w:rPr>
          <w:rFonts w:ascii="Times New Roman" w:eastAsia="Times New Roman" w:hAnsi="Times New Roman" w:cs="Times New Roman"/>
          <w:sz w:val="24"/>
          <w:szCs w:val="24"/>
          <w:lang w:eastAsia="ru-RU"/>
        </w:rPr>
        <w:t xml:space="preserve"> за питание в организации среднего образования обеспечивает сопровождение обучающихся классными руководителями, педагогами в помещение столовой.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3" w:name="SUB1400"/>
      <w:bookmarkEnd w:id="13"/>
      <w:r w:rsidRPr="00AB6685">
        <w:rPr>
          <w:rFonts w:ascii="Times New Roman" w:eastAsia="Times New Roman" w:hAnsi="Times New Roman" w:cs="Times New Roman"/>
          <w:sz w:val="24"/>
          <w:szCs w:val="24"/>
          <w:lang w:eastAsia="ru-RU"/>
        </w:rPr>
        <w:lastRenderedPageBreak/>
        <w:t>14.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Приобретение продуктов питания осуществляется в соответствии с рационом питания обучающихся и с учетом сроков их хранения (годности).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UB1500"/>
      <w:bookmarkEnd w:id="14"/>
      <w:r w:rsidRPr="00AB6685">
        <w:rPr>
          <w:rFonts w:ascii="Times New Roman" w:eastAsia="Times New Roman" w:hAnsi="Times New Roman" w:cs="Times New Roman"/>
          <w:sz w:val="24"/>
          <w:szCs w:val="24"/>
          <w:lang w:eastAsia="ru-RU"/>
        </w:rPr>
        <w:t xml:space="preserve">15. Органы и организации среднего образования создают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рубрику «Школьное питание» и обеспечивают систематическое размещение информации по организации питания </w:t>
      </w:r>
      <w:proofErr w:type="gramStart"/>
      <w:r w:rsidRPr="00AB6685">
        <w:rPr>
          <w:rFonts w:ascii="Times New Roman" w:eastAsia="Times New Roman" w:hAnsi="Times New Roman" w:cs="Times New Roman"/>
          <w:sz w:val="24"/>
          <w:szCs w:val="24"/>
          <w:lang w:eastAsia="ru-RU"/>
        </w:rPr>
        <w:t>обучающихся</w:t>
      </w:r>
      <w:proofErr w:type="gramEnd"/>
      <w:r w:rsidRPr="00AB6685">
        <w:rPr>
          <w:rFonts w:ascii="Times New Roman" w:eastAsia="Times New Roman" w:hAnsi="Times New Roman" w:cs="Times New Roman"/>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UB1600"/>
      <w:bookmarkEnd w:id="15"/>
      <w:r w:rsidRPr="00AB6685">
        <w:rPr>
          <w:rFonts w:ascii="Times New Roman" w:eastAsia="Times New Roman" w:hAnsi="Times New Roman" w:cs="Times New Roman"/>
          <w:sz w:val="24"/>
          <w:szCs w:val="24"/>
          <w:lang w:eastAsia="ru-RU"/>
        </w:rPr>
        <w:t>16.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6" w:name="SUB1700"/>
      <w:bookmarkEnd w:id="16"/>
      <w:r w:rsidRPr="00AB6685">
        <w:rPr>
          <w:rFonts w:ascii="Times New Roman" w:eastAsia="Times New Roman" w:hAnsi="Times New Roman" w:cs="Times New Roman"/>
          <w:sz w:val="24"/>
          <w:szCs w:val="24"/>
          <w:lang w:eastAsia="ru-RU"/>
        </w:rPr>
        <w:t>17. В соответствии с Санитарными правилами орган образования разрабатывает единое перспективное меню с учетом сезонности, возрастных особенностей обучающихся и согласовывает с территориальными подразделениями ведомства государственного органа в сфере санитарно-эпидемиологического благополучия населения.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Меню обучающихся составляется в соответствии с требованиями нормативных правовых актов в сфере санитарно-эпидемиологического благополучия населения.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7" w:name="SUB1800"/>
      <w:bookmarkEnd w:id="17"/>
      <w:r w:rsidRPr="00AB6685">
        <w:rPr>
          <w:rFonts w:ascii="Times New Roman" w:eastAsia="Times New Roman" w:hAnsi="Times New Roman" w:cs="Times New Roman"/>
          <w:sz w:val="24"/>
          <w:szCs w:val="24"/>
          <w:lang w:eastAsia="ru-RU"/>
        </w:rPr>
        <w:t>18. В соответствии с Санитарными правилами потенциальный поставщик согласовывает ассортиментный перечень выпускаемой продукции с территориальным подразделением ведомства государственного органа в сфере санитарно-эпидемиологического благополучия населения. В случае отсутствия поставщика услуги ассортиментный перечень выпускаемой продукции согласовывает организация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UB1900"/>
      <w:bookmarkEnd w:id="18"/>
      <w:r w:rsidRPr="00AB6685">
        <w:rPr>
          <w:rFonts w:ascii="Times New Roman" w:eastAsia="Times New Roman" w:hAnsi="Times New Roman" w:cs="Times New Roman"/>
          <w:sz w:val="24"/>
          <w:szCs w:val="24"/>
          <w:lang w:eastAsia="ru-RU"/>
        </w:rPr>
        <w:t>19.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UB2000"/>
      <w:bookmarkEnd w:id="19"/>
      <w:r w:rsidRPr="00AB6685">
        <w:rPr>
          <w:rFonts w:ascii="Times New Roman" w:eastAsia="Times New Roman" w:hAnsi="Times New Roman" w:cs="Times New Roman"/>
          <w:sz w:val="24"/>
          <w:szCs w:val="24"/>
          <w:lang w:eastAsia="ru-RU"/>
        </w:rPr>
        <w:t>20.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Фактический рацион питания должен соответствовать утвержденному перспективному меню. Допускается замена продуктов согласно Санитарным правилам.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0" w:name="SUB2100"/>
      <w:bookmarkEnd w:id="20"/>
      <w:r w:rsidRPr="00AB6685">
        <w:rPr>
          <w:rFonts w:ascii="Times New Roman" w:eastAsia="Times New Roman" w:hAnsi="Times New Roman" w:cs="Times New Roman"/>
          <w:b/>
          <w:bCs/>
          <w:color w:val="000000"/>
          <w:sz w:val="24"/>
          <w:szCs w:val="24"/>
          <w:lang w:eastAsia="ru-RU"/>
        </w:rPr>
        <w:t>3. План приобретения услуг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21. На основании соответствующего бюджета организатор конкурса разрабатывает и утверждает план приобретения услуг или товаров по форме согласно </w:t>
      </w:r>
      <w:hyperlink r:id="rId6" w:anchor="sub1" w:history="1">
        <w:r w:rsidRPr="00AB6685">
          <w:rPr>
            <w:rFonts w:ascii="Times New Roman" w:eastAsia="Times New Roman" w:hAnsi="Times New Roman" w:cs="Times New Roman"/>
            <w:color w:val="0000FF"/>
            <w:sz w:val="24"/>
            <w:szCs w:val="24"/>
            <w:u w:val="single"/>
            <w:lang w:eastAsia="ru-RU"/>
          </w:rPr>
          <w:t>приложению 1</w:t>
        </w:r>
      </w:hyperlink>
      <w:r w:rsidRPr="00AB6685">
        <w:rPr>
          <w:rFonts w:ascii="Times New Roman" w:eastAsia="Times New Roman" w:hAnsi="Times New Roman" w:cs="Times New Roman"/>
          <w:sz w:val="24"/>
          <w:szCs w:val="24"/>
          <w:lang w:eastAsia="ru-RU"/>
        </w:rPr>
        <w:t xml:space="preserve"> к настоящим Правилам.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План приобретения услуг или товаров утверждается организатором конкурса в течение десяти рабочих дней со дня утверждения соответствующего бюджета.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1" w:name="SUB2200"/>
      <w:bookmarkEnd w:id="21"/>
      <w:r w:rsidRPr="00AB6685">
        <w:rPr>
          <w:rFonts w:ascii="Times New Roman" w:eastAsia="Times New Roman" w:hAnsi="Times New Roman" w:cs="Times New Roman"/>
          <w:sz w:val="24"/>
          <w:szCs w:val="24"/>
          <w:lang w:eastAsia="ru-RU"/>
        </w:rPr>
        <w:t>22. План приобретения услуг или товаров формируется на финансовый год на основе потребности в услугах или товарах для обеспечения деятельности и достижения задач и функций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2" w:name="SUB2300"/>
      <w:bookmarkEnd w:id="22"/>
      <w:r w:rsidRPr="00AB6685">
        <w:rPr>
          <w:rFonts w:ascii="Times New Roman" w:eastAsia="Times New Roman" w:hAnsi="Times New Roman" w:cs="Times New Roman"/>
          <w:sz w:val="24"/>
          <w:szCs w:val="24"/>
          <w:lang w:eastAsia="ru-RU"/>
        </w:rPr>
        <w:t xml:space="preserve">23. Организатор конкурса в течение пяти рабочих дней со дня утверждения плана приобретения услуг или товаров размещает его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3" w:name="SUB2400"/>
      <w:bookmarkEnd w:id="23"/>
      <w:r w:rsidRPr="00AB6685">
        <w:rPr>
          <w:rFonts w:ascii="Times New Roman" w:eastAsia="Times New Roman" w:hAnsi="Times New Roman" w:cs="Times New Roman"/>
          <w:sz w:val="24"/>
          <w:szCs w:val="24"/>
          <w:lang w:eastAsia="ru-RU"/>
        </w:rPr>
        <w:t>24. Решение о приобретении услуг или товаров принимается организатором конкурса на основании утвержденного плана приобретения услуг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4" w:name="SUB2500"/>
      <w:bookmarkEnd w:id="24"/>
      <w:r w:rsidRPr="00AB6685">
        <w:rPr>
          <w:rFonts w:ascii="Times New Roman" w:eastAsia="Times New Roman" w:hAnsi="Times New Roman" w:cs="Times New Roman"/>
          <w:sz w:val="24"/>
          <w:szCs w:val="24"/>
          <w:lang w:eastAsia="ru-RU"/>
        </w:rPr>
        <w:t>25. Допускается внесение изменений и (или) дополнений в план приобретения услуг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 xml:space="preserve">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5" w:name="SUB2600"/>
      <w:bookmarkEnd w:id="25"/>
      <w:r w:rsidRPr="00AB6685">
        <w:rPr>
          <w:rFonts w:ascii="Times New Roman" w:eastAsia="Times New Roman" w:hAnsi="Times New Roman" w:cs="Times New Roman"/>
          <w:b/>
          <w:bCs/>
          <w:color w:val="000000"/>
          <w:sz w:val="24"/>
          <w:szCs w:val="24"/>
          <w:lang w:eastAsia="ru-RU"/>
        </w:rPr>
        <w:t>4. Порядок организации и проведения конкурса по выбору поставщика</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услуги или товаров по организации питания обучающихся в организациях</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26. Организатор конкурса осуществляет выбор поставщика услуги или товаров по организации питания обучающихся в организациях среднего образования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услуг, товаров при выборе поставщика услуги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6" w:name="SUB2700"/>
      <w:bookmarkEnd w:id="26"/>
      <w:r w:rsidRPr="00AB6685">
        <w:rPr>
          <w:rFonts w:ascii="Times New Roman" w:eastAsia="Times New Roman" w:hAnsi="Times New Roman" w:cs="Times New Roman"/>
          <w:sz w:val="24"/>
          <w:szCs w:val="24"/>
          <w:lang w:eastAsia="ru-RU"/>
        </w:rPr>
        <w:lastRenderedPageBreak/>
        <w:t>27. Процедура выбора поставщика услуги или товаров предусматривает выполнение организатором конкурса следующих последовательных мероприятий: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утверждение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формирование и утверждение состава конкурсной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 прием документов на участие в конкурсе у потенциальных поставщиков;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 заключение договора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7" w:name="SUB2800"/>
      <w:bookmarkEnd w:id="27"/>
      <w:r w:rsidRPr="00AB6685">
        <w:rPr>
          <w:rFonts w:ascii="Times New Roman" w:eastAsia="Times New Roman" w:hAnsi="Times New Roman" w:cs="Times New Roman"/>
          <w:sz w:val="24"/>
          <w:szCs w:val="24"/>
          <w:lang w:eastAsia="ru-RU"/>
        </w:rPr>
        <w:t>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состав конкурсной комиссии по согласованию включаются представители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случае</w:t>
      </w:r>
      <w:proofErr w:type="gramStart"/>
      <w:r w:rsidRPr="00AB6685">
        <w:rPr>
          <w:rFonts w:ascii="Times New Roman" w:eastAsia="Times New Roman" w:hAnsi="Times New Roman" w:cs="Times New Roman"/>
          <w:sz w:val="24"/>
          <w:szCs w:val="24"/>
          <w:lang w:eastAsia="ru-RU"/>
        </w:rPr>
        <w:t>,</w:t>
      </w:r>
      <w:proofErr w:type="gramEnd"/>
      <w:r w:rsidRPr="00AB6685">
        <w:rPr>
          <w:rFonts w:ascii="Times New Roman" w:eastAsia="Times New Roman" w:hAnsi="Times New Roman" w:cs="Times New Roman"/>
          <w:sz w:val="24"/>
          <w:szCs w:val="24"/>
          <w:lang w:eastAsia="ru-RU"/>
        </w:rPr>
        <w:t xml:space="preserve"> если организатором конкурса выступает орган образования в состав конкурсной комиссии включаются руководители организаций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8" w:name="SUB2900"/>
      <w:bookmarkEnd w:id="28"/>
      <w:r w:rsidRPr="00AB6685">
        <w:rPr>
          <w:rFonts w:ascii="Times New Roman" w:eastAsia="Times New Roman" w:hAnsi="Times New Roman" w:cs="Times New Roman"/>
          <w:sz w:val="24"/>
          <w:szCs w:val="24"/>
          <w:lang w:eastAsia="ru-RU"/>
        </w:rPr>
        <w:t>29. Председателем конкурсной комиссии является первый руководитель организации или органа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29" w:name="SUB3000"/>
      <w:bookmarkEnd w:id="29"/>
      <w:r w:rsidRPr="00AB6685">
        <w:rPr>
          <w:rFonts w:ascii="Times New Roman" w:eastAsia="Times New Roman" w:hAnsi="Times New Roman" w:cs="Times New Roman"/>
          <w:sz w:val="24"/>
          <w:szCs w:val="24"/>
          <w:lang w:eastAsia="ru-RU"/>
        </w:rPr>
        <w:t>30. Заместителем председателя конкурсной комиссии является заместитель руководителя организации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0" w:name="SUB3100"/>
      <w:bookmarkEnd w:id="30"/>
      <w:r w:rsidRPr="00AB6685">
        <w:rPr>
          <w:rFonts w:ascii="Times New Roman" w:eastAsia="Times New Roman" w:hAnsi="Times New Roman" w:cs="Times New Roman"/>
          <w:sz w:val="24"/>
          <w:szCs w:val="24"/>
          <w:lang w:eastAsia="ru-RU"/>
        </w:rPr>
        <w:lastRenderedPageBreak/>
        <w:t>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1" w:name="SUB3200"/>
      <w:bookmarkEnd w:id="31"/>
      <w:r w:rsidRPr="00AB6685">
        <w:rPr>
          <w:rFonts w:ascii="Times New Roman" w:eastAsia="Times New Roman" w:hAnsi="Times New Roman" w:cs="Times New Roman"/>
          <w:sz w:val="24"/>
          <w:szCs w:val="24"/>
          <w:lang w:eastAsia="ru-RU"/>
        </w:rPr>
        <w:t>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2" w:name="SUB3300"/>
      <w:bookmarkEnd w:id="32"/>
      <w:r w:rsidRPr="00AB6685">
        <w:rPr>
          <w:rFonts w:ascii="Times New Roman" w:eastAsia="Times New Roman" w:hAnsi="Times New Roman" w:cs="Times New Roman"/>
          <w:sz w:val="24"/>
          <w:szCs w:val="24"/>
          <w:lang w:eastAsia="ru-RU"/>
        </w:rPr>
        <w:t>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Не допускается рассмотрение заявок на участие без проведения заседания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3" w:name="SUB3400"/>
      <w:bookmarkEnd w:id="33"/>
      <w:r w:rsidRPr="00AB6685">
        <w:rPr>
          <w:rFonts w:ascii="Times New Roman" w:eastAsia="Times New Roman" w:hAnsi="Times New Roman" w:cs="Times New Roman"/>
          <w:sz w:val="24"/>
          <w:szCs w:val="24"/>
          <w:lang w:eastAsia="ru-RU"/>
        </w:rPr>
        <w:t>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 несогласии с решением члены комиссии представляют председателю мотивированные возражения в письменном виде.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4" w:name="SUB3500"/>
      <w:bookmarkEnd w:id="34"/>
      <w:r w:rsidRPr="00AB6685">
        <w:rPr>
          <w:rFonts w:ascii="Times New Roman" w:eastAsia="Times New Roman" w:hAnsi="Times New Roman" w:cs="Times New Roman"/>
          <w:sz w:val="24"/>
          <w:szCs w:val="24"/>
          <w:lang w:eastAsia="ru-RU"/>
        </w:rPr>
        <w:t>35.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5" w:name="SUB3600"/>
      <w:bookmarkEnd w:id="35"/>
      <w:r w:rsidRPr="00AB6685">
        <w:rPr>
          <w:rFonts w:ascii="Times New Roman" w:eastAsia="Times New Roman" w:hAnsi="Times New Roman" w:cs="Times New Roman"/>
          <w:sz w:val="24"/>
          <w:szCs w:val="24"/>
          <w:lang w:eastAsia="ru-RU"/>
        </w:rPr>
        <w:t xml:space="preserve">36.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или товаров по организации питания обучающихся в организациях среднего образования (далее - Типовая конкурсная документация) по форме согласно </w:t>
      </w:r>
      <w:hyperlink r:id="rId7" w:anchor="sub2" w:history="1">
        <w:r w:rsidRPr="00AB6685">
          <w:rPr>
            <w:rFonts w:ascii="Times New Roman" w:eastAsia="Times New Roman" w:hAnsi="Times New Roman" w:cs="Times New Roman"/>
            <w:color w:val="0000FF"/>
            <w:sz w:val="24"/>
            <w:szCs w:val="24"/>
            <w:u w:val="single"/>
            <w:lang w:eastAsia="ru-RU"/>
          </w:rPr>
          <w:t>приложению 2</w:t>
        </w:r>
      </w:hyperlink>
      <w:r w:rsidRPr="00AB6685">
        <w:rPr>
          <w:rFonts w:ascii="Times New Roman" w:eastAsia="Times New Roman" w:hAnsi="Times New Roman" w:cs="Times New Roman"/>
          <w:sz w:val="24"/>
          <w:szCs w:val="24"/>
          <w:lang w:eastAsia="ru-RU"/>
        </w:rPr>
        <w:t xml:space="preserve"> к настоящим Правилам, включающую в себя: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 xml:space="preserve">1) перечень категорий получателей услуги по форме согласно </w:t>
      </w:r>
      <w:hyperlink r:id="rId8" w:anchor="sub21" w:history="1">
        <w:r w:rsidRPr="00AB6685">
          <w:rPr>
            <w:rFonts w:ascii="Times New Roman" w:eastAsia="Times New Roman" w:hAnsi="Times New Roman" w:cs="Times New Roman"/>
            <w:color w:val="0000FF"/>
            <w:sz w:val="24"/>
            <w:szCs w:val="24"/>
            <w:u w:val="single"/>
            <w:lang w:eastAsia="ru-RU"/>
          </w:rPr>
          <w:t>приложению 1</w:t>
        </w:r>
      </w:hyperlink>
      <w:r w:rsidRPr="00AB6685">
        <w:rPr>
          <w:rFonts w:ascii="Times New Roman" w:eastAsia="Times New Roman" w:hAnsi="Times New Roman" w:cs="Times New Roman"/>
          <w:sz w:val="24"/>
          <w:szCs w:val="24"/>
          <w:lang w:eastAsia="ru-RU"/>
        </w:rPr>
        <w:t xml:space="preserve"> к Типовой конкурсной документации, при выборе поставщика товаров перечень приобретаемых товаров по форме согласно </w:t>
      </w:r>
      <w:hyperlink r:id="rId9" w:anchor="sub22" w:history="1">
        <w:r w:rsidRPr="00AB6685">
          <w:rPr>
            <w:rFonts w:ascii="Times New Roman" w:eastAsia="Times New Roman" w:hAnsi="Times New Roman" w:cs="Times New Roman"/>
            <w:color w:val="0000FF"/>
            <w:sz w:val="24"/>
            <w:szCs w:val="24"/>
            <w:u w:val="single"/>
            <w:lang w:eastAsia="ru-RU"/>
          </w:rPr>
          <w:t>приложению 2</w:t>
        </w:r>
      </w:hyperlink>
      <w:r w:rsidRPr="00AB6685">
        <w:rPr>
          <w:rFonts w:ascii="Times New Roman" w:eastAsia="Times New Roman" w:hAnsi="Times New Roman" w:cs="Times New Roman"/>
          <w:sz w:val="24"/>
          <w:szCs w:val="24"/>
          <w:lang w:eastAsia="ru-RU"/>
        </w:rPr>
        <w:t xml:space="preserve"> к Типовой конкурсной документации;</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w:t>
      </w:r>
      <w:hyperlink r:id="rId10" w:anchor="sub23" w:history="1">
        <w:r w:rsidRPr="00AB6685">
          <w:rPr>
            <w:rFonts w:ascii="Times New Roman" w:eastAsia="Times New Roman" w:hAnsi="Times New Roman" w:cs="Times New Roman"/>
            <w:color w:val="0000FF"/>
            <w:sz w:val="24"/>
            <w:szCs w:val="24"/>
            <w:u w:val="single"/>
            <w:lang w:eastAsia="ru-RU"/>
          </w:rPr>
          <w:t>приложению 3</w:t>
        </w:r>
      </w:hyperlink>
      <w:r w:rsidRPr="00AB6685">
        <w:rPr>
          <w:rFonts w:ascii="Times New Roman" w:eastAsia="Times New Roman" w:hAnsi="Times New Roman" w:cs="Times New Roman"/>
          <w:sz w:val="24"/>
          <w:szCs w:val="24"/>
          <w:lang w:eastAsia="ru-RU"/>
        </w:rPr>
        <w:t xml:space="preserve"> к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3) заявку на участие в конкурсе для физических и юридических лиц по формам согласно </w:t>
      </w:r>
      <w:hyperlink r:id="rId11" w:anchor="sub24" w:history="1">
        <w:r w:rsidRPr="00AB6685">
          <w:rPr>
            <w:rFonts w:ascii="Times New Roman" w:eastAsia="Times New Roman" w:hAnsi="Times New Roman" w:cs="Times New Roman"/>
            <w:color w:val="0000FF"/>
            <w:sz w:val="24"/>
            <w:szCs w:val="24"/>
            <w:u w:val="single"/>
            <w:lang w:eastAsia="ru-RU"/>
          </w:rPr>
          <w:t>приложениям 4</w:t>
        </w:r>
      </w:hyperlink>
      <w:r w:rsidRPr="00AB6685">
        <w:rPr>
          <w:rFonts w:ascii="Times New Roman" w:eastAsia="Times New Roman" w:hAnsi="Times New Roman" w:cs="Times New Roman"/>
          <w:sz w:val="24"/>
          <w:szCs w:val="24"/>
          <w:lang w:eastAsia="ru-RU"/>
        </w:rPr>
        <w:t xml:space="preserve">, </w:t>
      </w:r>
      <w:hyperlink r:id="rId12" w:anchor="sub25" w:history="1">
        <w:r w:rsidRPr="00AB6685">
          <w:rPr>
            <w:rFonts w:ascii="Times New Roman" w:eastAsia="Times New Roman" w:hAnsi="Times New Roman" w:cs="Times New Roman"/>
            <w:color w:val="0000FF"/>
            <w:sz w:val="24"/>
            <w:szCs w:val="24"/>
            <w:u w:val="single"/>
            <w:lang w:eastAsia="ru-RU"/>
          </w:rPr>
          <w:t>5</w:t>
        </w:r>
      </w:hyperlink>
      <w:r w:rsidRPr="00AB6685">
        <w:rPr>
          <w:rFonts w:ascii="Times New Roman" w:eastAsia="Times New Roman" w:hAnsi="Times New Roman" w:cs="Times New Roman"/>
          <w:sz w:val="24"/>
          <w:szCs w:val="24"/>
          <w:lang w:eastAsia="ru-RU"/>
        </w:rPr>
        <w:t xml:space="preserve"> к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 xml:space="preserve">4) сведения о квалификации работников потенциального поставщика по форме согласно </w:t>
      </w:r>
      <w:hyperlink r:id="rId13" w:anchor="sub26" w:history="1">
        <w:r w:rsidRPr="00AB6685">
          <w:rPr>
            <w:rFonts w:ascii="Times New Roman" w:eastAsia="Times New Roman" w:hAnsi="Times New Roman" w:cs="Times New Roman"/>
            <w:color w:val="0000FF"/>
            <w:sz w:val="24"/>
            <w:szCs w:val="24"/>
            <w:u w:val="single"/>
            <w:lang w:eastAsia="ru-RU"/>
          </w:rPr>
          <w:t>приложению 6</w:t>
        </w:r>
      </w:hyperlink>
      <w:r w:rsidRPr="00AB6685">
        <w:rPr>
          <w:rFonts w:ascii="Times New Roman" w:eastAsia="Times New Roman" w:hAnsi="Times New Roman" w:cs="Times New Roman"/>
          <w:sz w:val="24"/>
          <w:szCs w:val="24"/>
          <w:lang w:eastAsia="ru-RU"/>
        </w:rPr>
        <w:t xml:space="preserve"> к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5) критерии выбора поставщика услуги или товаров согласно </w:t>
      </w:r>
      <w:hyperlink r:id="rId14" w:anchor="sub27" w:history="1">
        <w:r w:rsidRPr="00AB6685">
          <w:rPr>
            <w:rFonts w:ascii="Times New Roman" w:eastAsia="Times New Roman" w:hAnsi="Times New Roman" w:cs="Times New Roman"/>
            <w:color w:val="0000FF"/>
            <w:sz w:val="24"/>
            <w:szCs w:val="24"/>
            <w:u w:val="single"/>
            <w:lang w:eastAsia="ru-RU"/>
          </w:rPr>
          <w:t>приложениям 7</w:t>
        </w:r>
      </w:hyperlink>
      <w:r w:rsidRPr="00AB6685">
        <w:rPr>
          <w:rFonts w:ascii="Times New Roman" w:eastAsia="Times New Roman" w:hAnsi="Times New Roman" w:cs="Times New Roman"/>
          <w:sz w:val="24"/>
          <w:szCs w:val="24"/>
          <w:lang w:eastAsia="ru-RU"/>
        </w:rPr>
        <w:t xml:space="preserve">, </w:t>
      </w:r>
      <w:hyperlink r:id="rId15" w:anchor="sub28" w:history="1">
        <w:r w:rsidRPr="00AB6685">
          <w:rPr>
            <w:rFonts w:ascii="Times New Roman" w:eastAsia="Times New Roman" w:hAnsi="Times New Roman" w:cs="Times New Roman"/>
            <w:color w:val="0000FF"/>
            <w:sz w:val="24"/>
            <w:szCs w:val="24"/>
            <w:u w:val="single"/>
            <w:lang w:eastAsia="ru-RU"/>
          </w:rPr>
          <w:t>8</w:t>
        </w:r>
      </w:hyperlink>
      <w:r w:rsidRPr="00AB6685">
        <w:rPr>
          <w:rFonts w:ascii="Times New Roman" w:eastAsia="Times New Roman" w:hAnsi="Times New Roman" w:cs="Times New Roman"/>
          <w:sz w:val="24"/>
          <w:szCs w:val="24"/>
          <w:lang w:eastAsia="ru-RU"/>
        </w:rPr>
        <w:t xml:space="preserve"> к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6) Типовой договор об оказании услуги или поставки товаров по организации питания обучающихся в организации среднего образования согласно </w:t>
      </w:r>
      <w:hyperlink r:id="rId16" w:anchor="sub29" w:history="1">
        <w:r w:rsidRPr="00AB6685">
          <w:rPr>
            <w:rFonts w:ascii="Times New Roman" w:eastAsia="Times New Roman" w:hAnsi="Times New Roman" w:cs="Times New Roman"/>
            <w:color w:val="0000FF"/>
            <w:sz w:val="24"/>
            <w:szCs w:val="24"/>
            <w:u w:val="single"/>
            <w:lang w:eastAsia="ru-RU"/>
          </w:rPr>
          <w:t>приложению 9</w:t>
        </w:r>
      </w:hyperlink>
      <w:r w:rsidRPr="00AB6685">
        <w:rPr>
          <w:rFonts w:ascii="Times New Roman" w:eastAsia="Times New Roman" w:hAnsi="Times New Roman" w:cs="Times New Roman"/>
          <w:sz w:val="24"/>
          <w:szCs w:val="24"/>
          <w:lang w:eastAsia="ru-RU"/>
        </w:rPr>
        <w:t xml:space="preserve"> к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6" w:name="SUB3700"/>
      <w:bookmarkEnd w:id="36"/>
      <w:r w:rsidRPr="00AB6685">
        <w:rPr>
          <w:rFonts w:ascii="Times New Roman" w:eastAsia="Times New Roman" w:hAnsi="Times New Roman" w:cs="Times New Roman"/>
          <w:sz w:val="24"/>
          <w:szCs w:val="24"/>
          <w:lang w:eastAsia="ru-RU"/>
        </w:rPr>
        <w:t xml:space="preserve">37. Конкурсная документация размещается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w:t>
      </w:r>
      <w:proofErr w:type="gramStart"/>
      <w:r w:rsidRPr="00AB6685">
        <w:rPr>
          <w:rFonts w:ascii="Times New Roman" w:eastAsia="Times New Roman" w:hAnsi="Times New Roman" w:cs="Times New Roman"/>
          <w:sz w:val="24"/>
          <w:szCs w:val="24"/>
          <w:lang w:eastAsia="ru-RU"/>
        </w:rPr>
        <w:t>периодическом печатном издании, распространяемом на территории соответствующей административно-территориальной единицы и представляются</w:t>
      </w:r>
      <w:proofErr w:type="gramEnd"/>
      <w:r w:rsidRPr="00AB6685">
        <w:rPr>
          <w:rFonts w:ascii="Times New Roman" w:eastAsia="Times New Roman" w:hAnsi="Times New Roman" w:cs="Times New Roman"/>
          <w:sz w:val="24"/>
          <w:szCs w:val="24"/>
          <w:lang w:eastAsia="ru-RU"/>
        </w:rPr>
        <w:t xml:space="preserve"> по требованию потенциальных поставщиков в бумажном виде.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hyperlink r:id="rId17" w:anchor="sub3" w:history="1">
        <w:r w:rsidRPr="00AB6685">
          <w:rPr>
            <w:rFonts w:ascii="Times New Roman" w:eastAsia="Times New Roman" w:hAnsi="Times New Roman" w:cs="Times New Roman"/>
            <w:color w:val="0000FF"/>
            <w:sz w:val="24"/>
            <w:szCs w:val="24"/>
            <w:u w:val="single"/>
            <w:lang w:eastAsia="ru-RU"/>
          </w:rPr>
          <w:t>приложению 3</w:t>
        </w:r>
      </w:hyperlink>
      <w:r w:rsidRPr="00AB6685">
        <w:rPr>
          <w:rFonts w:ascii="Times New Roman" w:eastAsia="Times New Roman" w:hAnsi="Times New Roman" w:cs="Times New Roman"/>
          <w:sz w:val="24"/>
          <w:szCs w:val="24"/>
          <w:lang w:eastAsia="ru-RU"/>
        </w:rPr>
        <w:t xml:space="preserve"> к настоящим Правилам.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7" w:name="SUB3800"/>
      <w:bookmarkEnd w:id="37"/>
      <w:r w:rsidRPr="00AB6685">
        <w:rPr>
          <w:rFonts w:ascii="Times New Roman" w:eastAsia="Times New Roman" w:hAnsi="Times New Roman" w:cs="Times New Roman"/>
          <w:sz w:val="24"/>
          <w:szCs w:val="24"/>
          <w:lang w:eastAsia="ru-RU"/>
        </w:rPr>
        <w:t>38. Журнал регистрации лиц прошивается, страницы пронумеровываются, последняя страница скрепляется печатью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8" w:name="SUB3900"/>
      <w:bookmarkEnd w:id="38"/>
      <w:r w:rsidRPr="00AB6685">
        <w:rPr>
          <w:rFonts w:ascii="Times New Roman" w:eastAsia="Times New Roman" w:hAnsi="Times New Roman" w:cs="Times New Roman"/>
          <w:sz w:val="24"/>
          <w:szCs w:val="24"/>
          <w:lang w:eastAsia="ru-RU"/>
        </w:rPr>
        <w:t xml:space="preserve">39. </w:t>
      </w:r>
      <w:proofErr w:type="gramStart"/>
      <w:r w:rsidRPr="00AB6685">
        <w:rPr>
          <w:rFonts w:ascii="Times New Roman" w:eastAsia="Times New Roman" w:hAnsi="Times New Roman" w:cs="Times New Roman"/>
          <w:sz w:val="24"/>
          <w:szCs w:val="24"/>
          <w:lang w:eastAsia="ru-RU"/>
        </w:rPr>
        <w:t xml:space="preserve">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roofErr w:type="gramEnd"/>
      <w:r w:rsidRPr="00AB6685">
        <w:rPr>
          <w:rFonts w:ascii="Times New Roman" w:eastAsia="Times New Roman" w:hAnsi="Times New Roman" w:cs="Times New Roman"/>
          <w:sz w:val="24"/>
          <w:szCs w:val="24"/>
          <w:lang w:eastAsia="ru-RU"/>
        </w:rPr>
        <w:t xml:space="preserve"> объявления о конкурсе по форме согласно </w:t>
      </w:r>
      <w:hyperlink r:id="rId18" w:anchor="sub4" w:history="1">
        <w:r w:rsidRPr="00AB6685">
          <w:rPr>
            <w:rFonts w:ascii="Times New Roman" w:eastAsia="Times New Roman" w:hAnsi="Times New Roman" w:cs="Times New Roman"/>
            <w:color w:val="0000FF"/>
            <w:sz w:val="24"/>
            <w:szCs w:val="24"/>
            <w:u w:val="single"/>
            <w:lang w:eastAsia="ru-RU"/>
          </w:rPr>
          <w:t>приложению 4</w:t>
        </w:r>
      </w:hyperlink>
      <w:r w:rsidRPr="00AB6685">
        <w:rPr>
          <w:rFonts w:ascii="Times New Roman" w:eastAsia="Times New Roman" w:hAnsi="Times New Roman" w:cs="Times New Roman"/>
          <w:sz w:val="24"/>
          <w:szCs w:val="24"/>
          <w:lang w:eastAsia="ru-RU"/>
        </w:rPr>
        <w:t xml:space="preserve"> к настоящим Правилам.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39" w:name="SUB4000"/>
      <w:bookmarkEnd w:id="39"/>
      <w:r w:rsidRPr="00AB6685">
        <w:rPr>
          <w:rFonts w:ascii="Times New Roman" w:eastAsia="Times New Roman" w:hAnsi="Times New Roman" w:cs="Times New Roman"/>
          <w:sz w:val="24"/>
          <w:szCs w:val="24"/>
          <w:lang w:eastAsia="ru-RU"/>
        </w:rPr>
        <w:t>40.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0" w:name="SUB4100"/>
      <w:bookmarkEnd w:id="40"/>
      <w:r w:rsidRPr="00AB6685">
        <w:rPr>
          <w:rFonts w:ascii="Times New Roman" w:eastAsia="Times New Roman" w:hAnsi="Times New Roman" w:cs="Times New Roman"/>
          <w:sz w:val="24"/>
          <w:szCs w:val="24"/>
          <w:lang w:eastAsia="ru-RU"/>
        </w:rPr>
        <w:t>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hyperlink r:id="rId19" w:anchor="sub24" w:history="1">
        <w:r w:rsidRPr="00AB6685">
          <w:rPr>
            <w:rFonts w:ascii="Times New Roman" w:eastAsia="Times New Roman" w:hAnsi="Times New Roman" w:cs="Times New Roman"/>
            <w:color w:val="0000FF"/>
            <w:sz w:val="24"/>
            <w:szCs w:val="24"/>
            <w:u w:val="single"/>
            <w:lang w:eastAsia="ru-RU"/>
          </w:rPr>
          <w:t>приложениям 4</w:t>
        </w:r>
      </w:hyperlink>
      <w:r w:rsidRPr="00AB6685">
        <w:rPr>
          <w:rFonts w:ascii="Times New Roman" w:eastAsia="Times New Roman" w:hAnsi="Times New Roman" w:cs="Times New Roman"/>
          <w:sz w:val="24"/>
          <w:szCs w:val="24"/>
          <w:lang w:eastAsia="ru-RU"/>
        </w:rPr>
        <w:t xml:space="preserve">, </w:t>
      </w:r>
      <w:hyperlink r:id="rId20" w:anchor="sub25" w:history="1">
        <w:r w:rsidRPr="00AB6685">
          <w:rPr>
            <w:rFonts w:ascii="Times New Roman" w:eastAsia="Times New Roman" w:hAnsi="Times New Roman" w:cs="Times New Roman"/>
            <w:color w:val="0000FF"/>
            <w:sz w:val="24"/>
            <w:szCs w:val="24"/>
            <w:u w:val="single"/>
            <w:lang w:eastAsia="ru-RU"/>
          </w:rPr>
          <w:t>5</w:t>
        </w:r>
      </w:hyperlink>
      <w:r w:rsidRPr="00AB6685">
        <w:rPr>
          <w:rFonts w:ascii="Times New Roman" w:eastAsia="Times New Roman" w:hAnsi="Times New Roman" w:cs="Times New Roman"/>
          <w:sz w:val="24"/>
          <w:szCs w:val="24"/>
          <w:lang w:eastAsia="ru-RU"/>
        </w:rPr>
        <w:t xml:space="preserve"> к Типовой конкурсной документации с указанием срока действия;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2) документы, подтверждающие правоспособность и дееспособность: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для юридических лиц:</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копию свидетельства или справку о государственной регистрации (перерегистрации) юридического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копию устава, утвержденного в установленном законодательством порядке;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для физических лиц:</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копию свидетельства о государственной регистрации индивидуального предпринимателя;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копию документа, удостоверяющего личность;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доверенность лицу, представляющему его интересы на право подачи, подписания заявки на участие в конкурсе и в заседаниях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 оригинал документа, подтверждающего обеспечение заявки на участие в конкурсе в виде банковской гарантии или гарантийного денежного взноса;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5)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 требуемого для обеспечения школьников рациональным питанием согласно </w:t>
      </w:r>
      <w:hyperlink r:id="rId21" w:anchor="sub23" w:history="1">
        <w:r w:rsidRPr="00AB6685">
          <w:rPr>
            <w:rFonts w:ascii="Times New Roman" w:eastAsia="Times New Roman" w:hAnsi="Times New Roman" w:cs="Times New Roman"/>
            <w:color w:val="0000FF"/>
            <w:sz w:val="24"/>
            <w:szCs w:val="24"/>
            <w:u w:val="single"/>
            <w:lang w:eastAsia="ru-RU"/>
          </w:rPr>
          <w:t>приложению 3</w:t>
        </w:r>
      </w:hyperlink>
      <w:r w:rsidRPr="00AB6685">
        <w:rPr>
          <w:rFonts w:ascii="Times New Roman" w:eastAsia="Times New Roman" w:hAnsi="Times New Roman" w:cs="Times New Roman"/>
          <w:sz w:val="24"/>
          <w:szCs w:val="24"/>
          <w:lang w:eastAsia="ru-RU"/>
        </w:rPr>
        <w:t xml:space="preserve"> к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6) сведения о квалификации работников потенциального поставщика по форме согласно </w:t>
      </w:r>
      <w:hyperlink r:id="rId22" w:anchor="sub26" w:history="1">
        <w:r w:rsidRPr="00AB6685">
          <w:rPr>
            <w:rFonts w:ascii="Times New Roman" w:eastAsia="Times New Roman" w:hAnsi="Times New Roman" w:cs="Times New Roman"/>
            <w:color w:val="0000FF"/>
            <w:sz w:val="24"/>
            <w:szCs w:val="24"/>
            <w:u w:val="single"/>
            <w:lang w:eastAsia="ru-RU"/>
          </w:rPr>
          <w:t>приложению 6</w:t>
        </w:r>
      </w:hyperlink>
      <w:r w:rsidRPr="00AB6685">
        <w:rPr>
          <w:rFonts w:ascii="Times New Roman" w:eastAsia="Times New Roman" w:hAnsi="Times New Roman" w:cs="Times New Roman"/>
          <w:sz w:val="24"/>
          <w:szCs w:val="24"/>
          <w:lang w:eastAsia="ru-RU"/>
        </w:rPr>
        <w:t xml:space="preserve"> к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1" w:name="SUB4200"/>
      <w:bookmarkEnd w:id="41"/>
      <w:r w:rsidRPr="00AB6685">
        <w:rPr>
          <w:rFonts w:ascii="Times New Roman" w:eastAsia="Times New Roman" w:hAnsi="Times New Roman" w:cs="Times New Roman"/>
          <w:sz w:val="24"/>
          <w:szCs w:val="24"/>
          <w:lang w:eastAsia="ru-RU"/>
        </w:rPr>
        <w:t>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В случае разбивки конкурса по лотам, потенциальный поставщик </w:t>
      </w:r>
      <w:proofErr w:type="gramStart"/>
      <w:r w:rsidRPr="00AB6685">
        <w:rPr>
          <w:rFonts w:ascii="Times New Roman" w:eastAsia="Times New Roman" w:hAnsi="Times New Roman" w:cs="Times New Roman"/>
          <w:sz w:val="24"/>
          <w:szCs w:val="24"/>
          <w:lang w:eastAsia="ru-RU"/>
        </w:rPr>
        <w:t>предоставляет документы</w:t>
      </w:r>
      <w:proofErr w:type="gramEnd"/>
      <w:r w:rsidRPr="00AB6685">
        <w:rPr>
          <w:rFonts w:ascii="Times New Roman" w:eastAsia="Times New Roman" w:hAnsi="Times New Roman" w:cs="Times New Roman"/>
          <w:sz w:val="24"/>
          <w:szCs w:val="24"/>
          <w:lang w:eastAsia="ru-RU"/>
        </w:rPr>
        <w:t xml:space="preserve"> на участие в конкурсе отдельно на каждый лот.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2" w:name="SUB4300"/>
      <w:bookmarkEnd w:id="42"/>
      <w:r w:rsidRPr="00AB6685">
        <w:rPr>
          <w:rFonts w:ascii="Times New Roman" w:eastAsia="Times New Roman" w:hAnsi="Times New Roman" w:cs="Times New Roman"/>
          <w:sz w:val="24"/>
          <w:szCs w:val="24"/>
          <w:lang w:eastAsia="ru-RU"/>
        </w:rPr>
        <w:t>43.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3" w:name="SUB4400"/>
      <w:bookmarkEnd w:id="43"/>
      <w:r w:rsidRPr="00AB6685">
        <w:rPr>
          <w:rFonts w:ascii="Times New Roman" w:eastAsia="Times New Roman" w:hAnsi="Times New Roman" w:cs="Times New Roman"/>
          <w:sz w:val="24"/>
          <w:szCs w:val="24"/>
          <w:lang w:eastAsia="ru-RU"/>
        </w:rPr>
        <w:t>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w:t>
      </w:r>
      <w:hyperlink r:id="rId23" w:anchor="sub3700" w:history="1">
        <w:r w:rsidRPr="00AB6685">
          <w:rPr>
            <w:rFonts w:ascii="Times New Roman" w:eastAsia="Times New Roman" w:hAnsi="Times New Roman" w:cs="Times New Roman"/>
            <w:color w:val="0000FF"/>
            <w:sz w:val="24"/>
            <w:szCs w:val="24"/>
            <w:u w:val="single"/>
            <w:lang w:eastAsia="ru-RU"/>
          </w:rPr>
          <w:t xml:space="preserve">пунктом </w:t>
        </w:r>
        <w:r w:rsidRPr="00AB6685">
          <w:rPr>
            <w:rFonts w:ascii="Times New Roman" w:eastAsia="Times New Roman" w:hAnsi="Times New Roman" w:cs="Times New Roman"/>
            <w:color w:val="0000FF"/>
            <w:sz w:val="24"/>
            <w:szCs w:val="24"/>
            <w:u w:val="single"/>
            <w:lang w:eastAsia="ru-RU"/>
          </w:rPr>
          <w:lastRenderedPageBreak/>
          <w:t>37</w:t>
        </w:r>
      </w:hyperlink>
      <w:r w:rsidRPr="00AB6685">
        <w:rPr>
          <w:rFonts w:ascii="Times New Roman" w:eastAsia="Times New Roman" w:hAnsi="Times New Roman" w:cs="Times New Roman"/>
          <w:sz w:val="24"/>
          <w:szCs w:val="24"/>
          <w:lang w:eastAsia="ru-RU"/>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4" w:name="SUB4500"/>
      <w:bookmarkEnd w:id="44"/>
      <w:r w:rsidRPr="00AB6685">
        <w:rPr>
          <w:rFonts w:ascii="Times New Roman" w:eastAsia="Times New Roman" w:hAnsi="Times New Roman" w:cs="Times New Roman"/>
          <w:sz w:val="24"/>
          <w:szCs w:val="24"/>
          <w:lang w:eastAsia="ru-RU"/>
        </w:rPr>
        <w:t>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5" w:name="SUB4600"/>
      <w:bookmarkEnd w:id="45"/>
      <w:r w:rsidRPr="00AB6685">
        <w:rPr>
          <w:rFonts w:ascii="Times New Roman" w:eastAsia="Times New Roman" w:hAnsi="Times New Roman" w:cs="Times New Roman"/>
          <w:sz w:val="24"/>
          <w:szCs w:val="24"/>
          <w:lang w:eastAsia="ru-RU"/>
        </w:rPr>
        <w:t>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6" w:name="SUB4700"/>
      <w:bookmarkEnd w:id="46"/>
      <w:r w:rsidRPr="00AB6685">
        <w:rPr>
          <w:rFonts w:ascii="Times New Roman" w:eastAsia="Times New Roman" w:hAnsi="Times New Roman" w:cs="Times New Roman"/>
          <w:sz w:val="24"/>
          <w:szCs w:val="24"/>
          <w:lang w:eastAsia="ru-RU"/>
        </w:rPr>
        <w:t>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Вскрытию подлежат конверты потенциальных поставщиков, представленные в сроки, установленные в объявлении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7" w:name="SUB4800"/>
      <w:bookmarkEnd w:id="47"/>
      <w:r w:rsidRPr="00AB6685">
        <w:rPr>
          <w:rFonts w:ascii="Times New Roman" w:eastAsia="Times New Roman" w:hAnsi="Times New Roman" w:cs="Times New Roman"/>
          <w:sz w:val="24"/>
          <w:szCs w:val="24"/>
          <w:lang w:eastAsia="ru-RU"/>
        </w:rPr>
        <w:t xml:space="preserve">48. </w:t>
      </w:r>
      <w:proofErr w:type="gramStart"/>
      <w:r w:rsidRPr="00AB6685">
        <w:rPr>
          <w:rFonts w:ascii="Times New Roman" w:eastAsia="Times New Roman" w:hAnsi="Times New Roman" w:cs="Times New Roman"/>
          <w:sz w:val="24"/>
          <w:szCs w:val="24"/>
          <w:lang w:eastAsia="ru-RU"/>
        </w:rPr>
        <w:t xml:space="preserve">Протокол вскрытия конвертов оформляется по форме согласно </w:t>
      </w:r>
      <w:hyperlink r:id="rId24" w:anchor="sub5" w:history="1">
        <w:r w:rsidRPr="00AB6685">
          <w:rPr>
            <w:rFonts w:ascii="Times New Roman" w:eastAsia="Times New Roman" w:hAnsi="Times New Roman" w:cs="Times New Roman"/>
            <w:color w:val="0000FF"/>
            <w:sz w:val="24"/>
            <w:szCs w:val="24"/>
            <w:u w:val="single"/>
            <w:lang w:eastAsia="ru-RU"/>
          </w:rPr>
          <w:t>приложению 5</w:t>
        </w:r>
      </w:hyperlink>
      <w:r w:rsidRPr="00AB6685">
        <w:rPr>
          <w:rFonts w:ascii="Times New Roman" w:eastAsia="Times New Roman" w:hAnsi="Times New Roman" w:cs="Times New Roman"/>
          <w:sz w:val="24"/>
          <w:szCs w:val="24"/>
          <w:lang w:eastAsia="ru-RU"/>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8" w:name="SUB4900"/>
      <w:bookmarkEnd w:id="48"/>
      <w:r w:rsidRPr="00AB6685">
        <w:rPr>
          <w:rFonts w:ascii="Times New Roman" w:eastAsia="Times New Roman" w:hAnsi="Times New Roman" w:cs="Times New Roman"/>
          <w:sz w:val="24"/>
          <w:szCs w:val="24"/>
          <w:lang w:eastAsia="ru-RU"/>
        </w:rPr>
        <w:t>49.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49" w:name="SUB5000"/>
      <w:bookmarkEnd w:id="49"/>
      <w:r w:rsidRPr="00AB6685">
        <w:rPr>
          <w:rFonts w:ascii="Times New Roman" w:eastAsia="Times New Roman" w:hAnsi="Times New Roman" w:cs="Times New Roman"/>
          <w:sz w:val="24"/>
          <w:szCs w:val="24"/>
          <w:lang w:eastAsia="ru-RU"/>
        </w:rPr>
        <w:t>50.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0" w:name="SUB5100"/>
      <w:bookmarkEnd w:id="50"/>
      <w:r w:rsidRPr="00AB6685">
        <w:rPr>
          <w:rFonts w:ascii="Times New Roman" w:eastAsia="Times New Roman" w:hAnsi="Times New Roman" w:cs="Times New Roman"/>
          <w:sz w:val="24"/>
          <w:szCs w:val="24"/>
          <w:lang w:eastAsia="ru-RU"/>
        </w:rPr>
        <w:t>51.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1" w:name="SUB5200"/>
      <w:bookmarkEnd w:id="51"/>
      <w:r w:rsidRPr="00AB6685">
        <w:rPr>
          <w:rFonts w:ascii="Times New Roman" w:eastAsia="Times New Roman" w:hAnsi="Times New Roman" w:cs="Times New Roman"/>
          <w:sz w:val="24"/>
          <w:szCs w:val="24"/>
          <w:lang w:eastAsia="ru-RU"/>
        </w:rPr>
        <w:t>52.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2" w:name="SUB5300"/>
      <w:bookmarkEnd w:id="52"/>
      <w:r w:rsidRPr="00AB6685">
        <w:rPr>
          <w:rFonts w:ascii="Times New Roman" w:eastAsia="Times New Roman" w:hAnsi="Times New Roman" w:cs="Times New Roman"/>
          <w:sz w:val="24"/>
          <w:szCs w:val="24"/>
          <w:lang w:eastAsia="ru-RU"/>
        </w:rPr>
        <w:t xml:space="preserve">53. Решение конкурсной комиссии оформляется протоколом о допуске к участию в конкурсе по форме согласно </w:t>
      </w:r>
      <w:hyperlink r:id="rId25" w:anchor="sub6" w:history="1">
        <w:r w:rsidRPr="00AB6685">
          <w:rPr>
            <w:rFonts w:ascii="Times New Roman" w:eastAsia="Times New Roman" w:hAnsi="Times New Roman" w:cs="Times New Roman"/>
            <w:color w:val="0000FF"/>
            <w:sz w:val="24"/>
            <w:szCs w:val="24"/>
            <w:u w:val="single"/>
            <w:lang w:eastAsia="ru-RU"/>
          </w:rPr>
          <w:t>приложению 6</w:t>
        </w:r>
      </w:hyperlink>
      <w:r w:rsidRPr="00AB6685">
        <w:rPr>
          <w:rFonts w:ascii="Times New Roman" w:eastAsia="Times New Roman" w:hAnsi="Times New Roman" w:cs="Times New Roman"/>
          <w:sz w:val="24"/>
          <w:szCs w:val="24"/>
          <w:lang w:eastAsia="ru-RU"/>
        </w:rPr>
        <w:t xml:space="preserve"> к настоящим Правилам, который подписывается и полистно парафируется председателем, заместителем председателя и членами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 xml:space="preserve">Протокол о допуске к участию в конкурсе не позднее одного рабочего дня со дня заседания комиссии размещается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3" w:name="SUB5400"/>
      <w:bookmarkEnd w:id="53"/>
      <w:r w:rsidRPr="00AB6685">
        <w:rPr>
          <w:rFonts w:ascii="Times New Roman" w:eastAsia="Times New Roman" w:hAnsi="Times New Roman" w:cs="Times New Roman"/>
          <w:sz w:val="24"/>
          <w:szCs w:val="24"/>
          <w:lang w:eastAsia="ru-RU"/>
        </w:rPr>
        <w:t xml:space="preserve">54. Конкурсная комиссия </w:t>
      </w:r>
      <w:proofErr w:type="gramStart"/>
      <w:r w:rsidRPr="00AB6685">
        <w:rPr>
          <w:rFonts w:ascii="Times New Roman" w:eastAsia="Times New Roman" w:hAnsi="Times New Roman" w:cs="Times New Roman"/>
          <w:sz w:val="24"/>
          <w:szCs w:val="24"/>
          <w:lang w:eastAsia="ru-RU"/>
        </w:rPr>
        <w:t>в течение двух рабочих дней со дня опубликования протокола о допуске к участию в конкурсе</w:t>
      </w:r>
      <w:proofErr w:type="gramEnd"/>
      <w:r w:rsidRPr="00AB6685">
        <w:rPr>
          <w:rFonts w:ascii="Times New Roman" w:eastAsia="Times New Roman" w:hAnsi="Times New Roman" w:cs="Times New Roman"/>
          <w:sz w:val="24"/>
          <w:szCs w:val="24"/>
          <w:lang w:eastAsia="ru-RU"/>
        </w:rPr>
        <w:t xml:space="preserve"> рассматривает документацию допущенных потенциальных поставщиков.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4" w:name="SUB5500"/>
      <w:bookmarkEnd w:id="54"/>
      <w:r w:rsidRPr="00AB6685">
        <w:rPr>
          <w:rFonts w:ascii="Times New Roman" w:eastAsia="Times New Roman" w:hAnsi="Times New Roman" w:cs="Times New Roman"/>
          <w:sz w:val="24"/>
          <w:szCs w:val="24"/>
          <w:lang w:eastAsia="ru-RU"/>
        </w:rPr>
        <w:t>55.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5" w:name="SUB5600"/>
      <w:bookmarkEnd w:id="55"/>
      <w:r w:rsidRPr="00AB6685">
        <w:rPr>
          <w:rFonts w:ascii="Times New Roman" w:eastAsia="Times New Roman" w:hAnsi="Times New Roman" w:cs="Times New Roman"/>
          <w:sz w:val="24"/>
          <w:szCs w:val="24"/>
          <w:lang w:eastAsia="ru-RU"/>
        </w:rPr>
        <w:t>56. Победителем конкурса признается потенциальный поставщик, соответствующий требованиям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6" w:name="SUB5700"/>
      <w:bookmarkEnd w:id="56"/>
      <w:r w:rsidRPr="00AB6685">
        <w:rPr>
          <w:rFonts w:ascii="Times New Roman" w:eastAsia="Times New Roman" w:hAnsi="Times New Roman" w:cs="Times New Roman"/>
          <w:sz w:val="24"/>
          <w:szCs w:val="24"/>
          <w:lang w:eastAsia="ru-RU"/>
        </w:rPr>
        <w:t xml:space="preserve">57. В случае допуска к конкурсу двух и более потенциальных поставщиков применяются критерии выбора поставщика услуги или товаров согласно </w:t>
      </w:r>
      <w:hyperlink r:id="rId26" w:anchor="sub27" w:history="1">
        <w:r w:rsidRPr="00AB6685">
          <w:rPr>
            <w:rFonts w:ascii="Times New Roman" w:eastAsia="Times New Roman" w:hAnsi="Times New Roman" w:cs="Times New Roman"/>
            <w:color w:val="0000FF"/>
            <w:sz w:val="24"/>
            <w:szCs w:val="24"/>
            <w:u w:val="single"/>
            <w:lang w:eastAsia="ru-RU"/>
          </w:rPr>
          <w:t>приложениям 7</w:t>
        </w:r>
      </w:hyperlink>
      <w:r w:rsidRPr="00AB6685">
        <w:rPr>
          <w:rFonts w:ascii="Times New Roman" w:eastAsia="Times New Roman" w:hAnsi="Times New Roman" w:cs="Times New Roman"/>
          <w:sz w:val="24"/>
          <w:szCs w:val="24"/>
          <w:lang w:eastAsia="ru-RU"/>
        </w:rPr>
        <w:t xml:space="preserve">, </w:t>
      </w:r>
      <w:hyperlink r:id="rId27" w:anchor="sub28" w:history="1">
        <w:r w:rsidRPr="00AB6685">
          <w:rPr>
            <w:rFonts w:ascii="Times New Roman" w:eastAsia="Times New Roman" w:hAnsi="Times New Roman" w:cs="Times New Roman"/>
            <w:color w:val="0000FF"/>
            <w:sz w:val="24"/>
            <w:szCs w:val="24"/>
            <w:u w:val="single"/>
            <w:lang w:eastAsia="ru-RU"/>
          </w:rPr>
          <w:t>8</w:t>
        </w:r>
      </w:hyperlink>
      <w:r w:rsidRPr="00AB6685">
        <w:rPr>
          <w:rFonts w:ascii="Times New Roman" w:eastAsia="Times New Roman" w:hAnsi="Times New Roman" w:cs="Times New Roman"/>
          <w:sz w:val="24"/>
          <w:szCs w:val="24"/>
          <w:lang w:eastAsia="ru-RU"/>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случае</w:t>
      </w:r>
      <w:proofErr w:type="gramStart"/>
      <w:r w:rsidRPr="00AB6685">
        <w:rPr>
          <w:rFonts w:ascii="Times New Roman" w:eastAsia="Times New Roman" w:hAnsi="Times New Roman" w:cs="Times New Roman"/>
          <w:sz w:val="24"/>
          <w:szCs w:val="24"/>
          <w:lang w:eastAsia="ru-RU"/>
        </w:rPr>
        <w:t>,</w:t>
      </w:r>
      <w:proofErr w:type="gramEnd"/>
      <w:r w:rsidRPr="00AB6685">
        <w:rPr>
          <w:rFonts w:ascii="Times New Roman" w:eastAsia="Times New Roman" w:hAnsi="Times New Roman" w:cs="Times New Roman"/>
          <w:sz w:val="24"/>
          <w:szCs w:val="24"/>
          <w:lang w:eastAsia="ru-RU"/>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7" w:name="SUB5800"/>
      <w:bookmarkEnd w:id="57"/>
      <w:r w:rsidRPr="00AB6685">
        <w:rPr>
          <w:rFonts w:ascii="Times New Roman" w:eastAsia="Times New Roman" w:hAnsi="Times New Roman" w:cs="Times New Roman"/>
          <w:sz w:val="24"/>
          <w:szCs w:val="24"/>
          <w:lang w:eastAsia="ru-RU"/>
        </w:rPr>
        <w:t>58.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8" w:name="SUB5900"/>
      <w:bookmarkEnd w:id="58"/>
      <w:r w:rsidRPr="00AB6685">
        <w:rPr>
          <w:rFonts w:ascii="Times New Roman" w:eastAsia="Times New Roman" w:hAnsi="Times New Roman" w:cs="Times New Roman"/>
          <w:sz w:val="24"/>
          <w:szCs w:val="24"/>
          <w:lang w:eastAsia="ru-RU"/>
        </w:rPr>
        <w:t xml:space="preserve">59. </w:t>
      </w:r>
      <w:proofErr w:type="gramStart"/>
      <w:r w:rsidRPr="00AB6685">
        <w:rPr>
          <w:rFonts w:ascii="Times New Roman" w:eastAsia="Times New Roman" w:hAnsi="Times New Roman" w:cs="Times New Roman"/>
          <w:sz w:val="24"/>
          <w:szCs w:val="24"/>
          <w:lang w:eastAsia="ru-RU"/>
        </w:rPr>
        <w:t xml:space="preserve">Протокол об итогах конкурса оформляется по форме согласно </w:t>
      </w:r>
      <w:hyperlink r:id="rId28" w:anchor="sub7" w:history="1">
        <w:r w:rsidRPr="00AB6685">
          <w:rPr>
            <w:rFonts w:ascii="Times New Roman" w:eastAsia="Times New Roman" w:hAnsi="Times New Roman" w:cs="Times New Roman"/>
            <w:color w:val="0000FF"/>
            <w:sz w:val="24"/>
            <w:szCs w:val="24"/>
            <w:u w:val="single"/>
            <w:lang w:eastAsia="ru-RU"/>
          </w:rPr>
          <w:t>приложению 7</w:t>
        </w:r>
      </w:hyperlink>
      <w:r w:rsidRPr="00AB6685">
        <w:rPr>
          <w:rFonts w:ascii="Times New Roman" w:eastAsia="Times New Roman" w:hAnsi="Times New Roman" w:cs="Times New Roman"/>
          <w:sz w:val="24"/>
          <w:szCs w:val="24"/>
          <w:lang w:eastAsia="ru-RU"/>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w:t>
      </w:r>
      <w:proofErr w:type="gramEnd"/>
      <w:r w:rsidRPr="00AB6685">
        <w:rPr>
          <w:rFonts w:ascii="Times New Roman" w:eastAsia="Times New Roman" w:hAnsi="Times New Roman" w:cs="Times New Roman"/>
          <w:sz w:val="24"/>
          <w:szCs w:val="24"/>
          <w:lang w:eastAsia="ru-RU"/>
        </w:rPr>
        <w:t xml:space="preserve"> протокола об итогах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Протокол об итогах конкурса является основанием для заключения договора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59" w:name="SUB6000"/>
      <w:bookmarkEnd w:id="59"/>
      <w:r w:rsidRPr="00AB6685">
        <w:rPr>
          <w:rFonts w:ascii="Times New Roman" w:eastAsia="Times New Roman" w:hAnsi="Times New Roman" w:cs="Times New Roman"/>
          <w:sz w:val="24"/>
          <w:szCs w:val="24"/>
          <w:lang w:eastAsia="ru-RU"/>
        </w:rPr>
        <w:t xml:space="preserve">60. </w:t>
      </w:r>
      <w:proofErr w:type="gramStart"/>
      <w:r w:rsidRPr="00AB6685">
        <w:rPr>
          <w:rFonts w:ascii="Times New Roman" w:eastAsia="Times New Roman" w:hAnsi="Times New Roman" w:cs="Times New Roman"/>
          <w:sz w:val="24"/>
          <w:szCs w:val="24"/>
          <w:lang w:eastAsia="ru-RU"/>
        </w:rPr>
        <w:t xml:space="preserve">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roofErr w:type="gramEnd"/>
      <w:r w:rsidRPr="00AB6685">
        <w:rPr>
          <w:rFonts w:ascii="Times New Roman" w:eastAsia="Times New Roman" w:hAnsi="Times New Roman" w:cs="Times New Roman"/>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0" w:name="SUB6100"/>
      <w:bookmarkEnd w:id="60"/>
      <w:r w:rsidRPr="00AB6685">
        <w:rPr>
          <w:rFonts w:ascii="Times New Roman" w:eastAsia="Times New Roman" w:hAnsi="Times New Roman" w:cs="Times New Roman"/>
          <w:sz w:val="24"/>
          <w:szCs w:val="24"/>
          <w:lang w:eastAsia="ru-RU"/>
        </w:rPr>
        <w:lastRenderedPageBreak/>
        <w:t>61.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1" w:name="SUB6200"/>
      <w:bookmarkEnd w:id="61"/>
      <w:r w:rsidRPr="00AB6685">
        <w:rPr>
          <w:rFonts w:ascii="Times New Roman" w:eastAsia="Times New Roman" w:hAnsi="Times New Roman" w:cs="Times New Roman"/>
          <w:sz w:val="24"/>
          <w:szCs w:val="24"/>
          <w:lang w:eastAsia="ru-RU"/>
        </w:rPr>
        <w:t>62.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2" w:name="SUB6300"/>
      <w:bookmarkEnd w:id="62"/>
      <w:r w:rsidRPr="00AB6685">
        <w:rPr>
          <w:rFonts w:ascii="Times New Roman" w:eastAsia="Times New Roman" w:hAnsi="Times New Roman" w:cs="Times New Roman"/>
          <w:sz w:val="24"/>
          <w:szCs w:val="24"/>
          <w:lang w:eastAsia="ru-RU"/>
        </w:rPr>
        <w:t>63. Потенциальный поставщик, не подписавший договор в течение указанного срока, считается уклонившимся от заключения договора.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3" w:name="SUB6400"/>
      <w:bookmarkEnd w:id="63"/>
      <w:r w:rsidRPr="00AB6685">
        <w:rPr>
          <w:rFonts w:ascii="Times New Roman" w:eastAsia="Times New Roman" w:hAnsi="Times New Roman" w:cs="Times New Roman"/>
          <w:i/>
          <w:iCs/>
          <w:color w:val="FF0000"/>
          <w:sz w:val="24"/>
          <w:szCs w:val="24"/>
          <w:lang w:eastAsia="ru-RU"/>
        </w:rPr>
        <w:t xml:space="preserve">В пункт 64 внесены изменения в соответствии с </w:t>
      </w:r>
      <w:r w:rsidRPr="00AB6685">
        <w:rPr>
          <w:rFonts w:ascii="Times New Roman" w:eastAsia="Times New Roman" w:hAnsi="Times New Roman" w:cs="Times New Roman"/>
          <w:i/>
          <w:iCs/>
          <w:color w:val="333399"/>
          <w:sz w:val="24"/>
          <w:szCs w:val="24"/>
          <w:u w:val="single"/>
          <w:lang w:eastAsia="ru-RU"/>
        </w:rPr>
        <w:t>приказом</w:t>
      </w:r>
      <w:r w:rsidRPr="00AB6685">
        <w:rPr>
          <w:rFonts w:ascii="Times New Roman" w:eastAsia="Times New Roman" w:hAnsi="Times New Roman" w:cs="Times New Roman"/>
          <w:i/>
          <w:iCs/>
          <w:color w:val="FF0000"/>
          <w:sz w:val="24"/>
          <w:szCs w:val="24"/>
          <w:lang w:eastAsia="ru-RU"/>
        </w:rPr>
        <w:t xml:space="preserve"> и.о. Министра образования и науки РК от 22.02.17 г. № 76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При изменении количества </w:t>
      </w:r>
      <w:proofErr w:type="gramStart"/>
      <w:r w:rsidRPr="00AB6685">
        <w:rPr>
          <w:rFonts w:ascii="Times New Roman" w:eastAsia="Times New Roman" w:hAnsi="Times New Roman" w:cs="Times New Roman"/>
          <w:sz w:val="24"/>
          <w:szCs w:val="24"/>
          <w:lang w:eastAsia="ru-RU"/>
        </w:rPr>
        <w:t>питающихся</w:t>
      </w:r>
      <w:proofErr w:type="gramEnd"/>
      <w:r w:rsidRPr="00AB6685">
        <w:rPr>
          <w:rFonts w:ascii="Times New Roman" w:eastAsia="Times New Roman" w:hAnsi="Times New Roman" w:cs="Times New Roman"/>
          <w:sz w:val="24"/>
          <w:szCs w:val="24"/>
          <w:lang w:eastAsia="ru-RU"/>
        </w:rPr>
        <w:t xml:space="preserve"> составляется дополнительное соглашение к действующему договору.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4" w:name="SUB6500"/>
      <w:bookmarkEnd w:id="64"/>
      <w:r w:rsidRPr="00AB6685">
        <w:rPr>
          <w:rFonts w:ascii="Times New Roman" w:eastAsia="Times New Roman" w:hAnsi="Times New Roman" w:cs="Times New Roman"/>
          <w:sz w:val="24"/>
          <w:szCs w:val="24"/>
          <w:lang w:eastAsia="ru-RU"/>
        </w:rPr>
        <w:t>65.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5" w:name="SUB6600"/>
      <w:bookmarkEnd w:id="65"/>
      <w:r w:rsidRPr="00AB6685">
        <w:rPr>
          <w:rFonts w:ascii="Times New Roman" w:eastAsia="Times New Roman" w:hAnsi="Times New Roman" w:cs="Times New Roman"/>
          <w:i/>
          <w:iCs/>
          <w:color w:val="FF0000"/>
          <w:sz w:val="24"/>
          <w:szCs w:val="24"/>
          <w:lang w:eastAsia="ru-RU"/>
        </w:rPr>
        <w:t xml:space="preserve">Пункт 66 изложен в редакции </w:t>
      </w:r>
      <w:r w:rsidRPr="00AB6685">
        <w:rPr>
          <w:rFonts w:ascii="Times New Roman" w:eastAsia="Times New Roman" w:hAnsi="Times New Roman" w:cs="Times New Roman"/>
          <w:i/>
          <w:iCs/>
          <w:color w:val="333399"/>
          <w:sz w:val="24"/>
          <w:szCs w:val="24"/>
          <w:u w:val="single"/>
          <w:lang w:eastAsia="ru-RU"/>
        </w:rPr>
        <w:t>приказа</w:t>
      </w:r>
      <w:r w:rsidRPr="00AB6685">
        <w:rPr>
          <w:rFonts w:ascii="Times New Roman" w:eastAsia="Times New Roman" w:hAnsi="Times New Roman" w:cs="Times New Roman"/>
          <w:i/>
          <w:iCs/>
          <w:color w:val="FF0000"/>
          <w:sz w:val="24"/>
          <w:szCs w:val="24"/>
          <w:lang w:eastAsia="ru-RU"/>
        </w:rPr>
        <w:t xml:space="preserve"> и.о. Министра образования и науки РК от 22.02.17 г. № 76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xml:space="preserve">66.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до оказания услуги по организации питания </w:t>
      </w:r>
      <w:proofErr w:type="gramStart"/>
      <w:r w:rsidRPr="00AB6685">
        <w:rPr>
          <w:rFonts w:ascii="Times New Roman" w:eastAsia="Times New Roman" w:hAnsi="Times New Roman" w:cs="Times New Roman"/>
          <w:color w:val="000000"/>
          <w:sz w:val="24"/>
          <w:szCs w:val="24"/>
          <w:lang w:eastAsia="ru-RU"/>
        </w:rPr>
        <w:t>обучающихся</w:t>
      </w:r>
      <w:proofErr w:type="gramEnd"/>
      <w:r w:rsidRPr="00AB6685">
        <w:rPr>
          <w:rFonts w:ascii="Times New Roman" w:eastAsia="Times New Roman" w:hAnsi="Times New Roman" w:cs="Times New Roman"/>
          <w:color w:val="00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6" w:name="SUB6700"/>
      <w:bookmarkEnd w:id="66"/>
      <w:r w:rsidRPr="00AB6685">
        <w:rPr>
          <w:rFonts w:ascii="Times New Roman" w:eastAsia="Times New Roman" w:hAnsi="Times New Roman" w:cs="Times New Roman"/>
          <w:sz w:val="24"/>
          <w:szCs w:val="24"/>
          <w:lang w:eastAsia="ru-RU"/>
        </w:rPr>
        <w:t>67.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7" w:name="SUB6800"/>
      <w:bookmarkEnd w:id="67"/>
      <w:r w:rsidRPr="00AB6685">
        <w:rPr>
          <w:rFonts w:ascii="Times New Roman" w:eastAsia="Times New Roman" w:hAnsi="Times New Roman" w:cs="Times New Roman"/>
          <w:sz w:val="24"/>
          <w:szCs w:val="24"/>
          <w:lang w:eastAsia="ru-RU"/>
        </w:rPr>
        <w:t>68. В случае</w:t>
      </w:r>
      <w:proofErr w:type="gramStart"/>
      <w:r w:rsidRPr="00AB6685">
        <w:rPr>
          <w:rFonts w:ascii="Times New Roman" w:eastAsia="Times New Roman" w:hAnsi="Times New Roman" w:cs="Times New Roman"/>
          <w:sz w:val="24"/>
          <w:szCs w:val="24"/>
          <w:lang w:eastAsia="ru-RU"/>
        </w:rPr>
        <w:t>,</w:t>
      </w:r>
      <w:proofErr w:type="gramEnd"/>
      <w:r w:rsidRPr="00AB6685">
        <w:rPr>
          <w:rFonts w:ascii="Times New Roman" w:eastAsia="Times New Roman" w:hAnsi="Times New Roman" w:cs="Times New Roman"/>
          <w:sz w:val="24"/>
          <w:szCs w:val="24"/>
          <w:lang w:eastAsia="ru-RU"/>
        </w:rPr>
        <w:t xml:space="preserve"> если имеется необходимость в оказании услуг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8" w:name="SUB6900"/>
      <w:bookmarkEnd w:id="68"/>
      <w:r w:rsidRPr="00AB6685">
        <w:rPr>
          <w:rFonts w:ascii="Times New Roman" w:eastAsia="Times New Roman" w:hAnsi="Times New Roman" w:cs="Times New Roman"/>
          <w:sz w:val="24"/>
          <w:szCs w:val="24"/>
          <w:lang w:eastAsia="ru-RU"/>
        </w:rPr>
        <w:lastRenderedPageBreak/>
        <w:t xml:space="preserve">69. </w:t>
      </w:r>
      <w:proofErr w:type="gramStart"/>
      <w:r w:rsidRPr="00AB6685">
        <w:rPr>
          <w:rFonts w:ascii="Times New Roman" w:eastAsia="Times New Roman" w:hAnsi="Times New Roman" w:cs="Times New Roman"/>
          <w:sz w:val="24"/>
          <w:szCs w:val="24"/>
          <w:lang w:eastAsia="ru-RU"/>
        </w:rPr>
        <w:t>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w:t>
      </w:r>
      <w:proofErr w:type="gramEnd"/>
      <w:r w:rsidRPr="00AB6685">
        <w:rPr>
          <w:rFonts w:ascii="Times New Roman" w:eastAsia="Times New Roman" w:hAnsi="Times New Roman" w:cs="Times New Roman"/>
          <w:sz w:val="24"/>
          <w:szCs w:val="24"/>
          <w:lang w:eastAsia="ru-RU"/>
        </w:rPr>
        <w:t xml:space="preserve"> работников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69" w:name="SUB7000"/>
      <w:bookmarkEnd w:id="69"/>
      <w:r w:rsidRPr="00AB6685">
        <w:rPr>
          <w:rFonts w:ascii="Times New Roman" w:eastAsia="Times New Roman" w:hAnsi="Times New Roman" w:cs="Times New Roman"/>
          <w:sz w:val="24"/>
          <w:szCs w:val="24"/>
          <w:lang w:eastAsia="ru-RU"/>
        </w:rPr>
        <w:t>70.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0" w:name="SUB7100"/>
      <w:bookmarkEnd w:id="70"/>
      <w:r w:rsidRPr="00AB6685">
        <w:rPr>
          <w:rFonts w:ascii="Times New Roman" w:eastAsia="Times New Roman" w:hAnsi="Times New Roman" w:cs="Times New Roman"/>
          <w:sz w:val="24"/>
          <w:szCs w:val="24"/>
          <w:lang w:eastAsia="ru-RU"/>
        </w:rPr>
        <w:t>71.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1" w:name="SUB7200"/>
      <w:bookmarkEnd w:id="71"/>
      <w:r w:rsidRPr="00AB6685">
        <w:rPr>
          <w:rFonts w:ascii="Times New Roman" w:eastAsia="Times New Roman" w:hAnsi="Times New Roman" w:cs="Times New Roman"/>
          <w:sz w:val="24"/>
          <w:szCs w:val="24"/>
          <w:lang w:eastAsia="ru-RU"/>
        </w:rPr>
        <w:t xml:space="preserve">72. Секретарь конкурсной комиссии в течение двух рабочих дней размещает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2" w:name="SUB7300"/>
      <w:bookmarkEnd w:id="72"/>
      <w:r w:rsidRPr="00AB6685">
        <w:rPr>
          <w:rFonts w:ascii="Times New Roman" w:eastAsia="Times New Roman" w:hAnsi="Times New Roman" w:cs="Times New Roman"/>
          <w:sz w:val="24"/>
          <w:szCs w:val="24"/>
          <w:lang w:eastAsia="ru-RU"/>
        </w:rPr>
        <w:t>73. Конкурс признается организатором конкурса несостоявшимся в случаях:</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отсутствия представленных заявок;</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если к участию в конкурсе не допущен ни один потенциальный поставщик;</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победитель конкурса уклонился от заключения договора, в случае если данный поставщик является единственным участником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3" w:name="SUB7400"/>
      <w:bookmarkEnd w:id="73"/>
      <w:r w:rsidRPr="00AB6685">
        <w:rPr>
          <w:rFonts w:ascii="Times New Roman" w:eastAsia="Times New Roman" w:hAnsi="Times New Roman" w:cs="Times New Roman"/>
          <w:sz w:val="24"/>
          <w:szCs w:val="24"/>
          <w:lang w:eastAsia="ru-RU"/>
        </w:rPr>
        <w:t xml:space="preserve">74. </w:t>
      </w:r>
      <w:proofErr w:type="gramStart"/>
      <w:r w:rsidRPr="00AB6685">
        <w:rPr>
          <w:rFonts w:ascii="Times New Roman" w:eastAsia="Times New Roman" w:hAnsi="Times New Roman" w:cs="Times New Roman"/>
          <w:sz w:val="24"/>
          <w:szCs w:val="24"/>
          <w:lang w:eastAsia="ru-RU"/>
        </w:rPr>
        <w:t xml:space="preserve">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 xml:space="preserve"> и (или</w:t>
      </w:r>
      <w:proofErr w:type="gramEnd"/>
      <w:r w:rsidRPr="00AB6685">
        <w:rPr>
          <w:rFonts w:ascii="Times New Roman" w:eastAsia="Times New Roman" w:hAnsi="Times New Roman" w:cs="Times New Roman"/>
          <w:sz w:val="24"/>
          <w:szCs w:val="24"/>
          <w:lang w:eastAsia="ru-RU"/>
        </w:rPr>
        <w:t xml:space="preserve">)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29" w:anchor="sub4" w:history="1">
        <w:r w:rsidRPr="00AB6685">
          <w:rPr>
            <w:rFonts w:ascii="Times New Roman" w:eastAsia="Times New Roman" w:hAnsi="Times New Roman" w:cs="Times New Roman"/>
            <w:color w:val="0000FF"/>
            <w:sz w:val="24"/>
            <w:szCs w:val="24"/>
            <w:u w:val="single"/>
            <w:lang w:eastAsia="ru-RU"/>
          </w:rPr>
          <w:t>приложению 4</w:t>
        </w:r>
      </w:hyperlink>
      <w:r w:rsidRPr="00AB6685">
        <w:rPr>
          <w:rFonts w:ascii="Times New Roman" w:eastAsia="Times New Roman" w:hAnsi="Times New Roman" w:cs="Times New Roman"/>
          <w:sz w:val="24"/>
          <w:szCs w:val="24"/>
          <w:lang w:eastAsia="ru-RU"/>
        </w:rPr>
        <w:t xml:space="preserve"> к настоящим Правилам.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4" w:name="SUB7500"/>
      <w:bookmarkEnd w:id="74"/>
      <w:r w:rsidRPr="00AB6685">
        <w:rPr>
          <w:rFonts w:ascii="Times New Roman" w:eastAsia="Times New Roman" w:hAnsi="Times New Roman" w:cs="Times New Roman"/>
          <w:i/>
          <w:iCs/>
          <w:color w:val="FF0000"/>
          <w:sz w:val="24"/>
          <w:szCs w:val="24"/>
          <w:lang w:eastAsia="ru-RU"/>
        </w:rPr>
        <w:t xml:space="preserve">В пункт 75 внесены изменения в соответствии с </w:t>
      </w:r>
      <w:r w:rsidRPr="00AB6685">
        <w:rPr>
          <w:rFonts w:ascii="Times New Roman" w:eastAsia="Times New Roman" w:hAnsi="Times New Roman" w:cs="Times New Roman"/>
          <w:i/>
          <w:iCs/>
          <w:color w:val="333399"/>
          <w:sz w:val="24"/>
          <w:szCs w:val="24"/>
          <w:u w:val="single"/>
          <w:lang w:eastAsia="ru-RU"/>
        </w:rPr>
        <w:t>приказом</w:t>
      </w:r>
      <w:r w:rsidRPr="00AB6685">
        <w:rPr>
          <w:rFonts w:ascii="Times New Roman" w:eastAsia="Times New Roman" w:hAnsi="Times New Roman" w:cs="Times New Roman"/>
          <w:i/>
          <w:iCs/>
          <w:color w:val="FF0000"/>
          <w:sz w:val="24"/>
          <w:szCs w:val="24"/>
          <w:lang w:eastAsia="ru-RU"/>
        </w:rPr>
        <w:t xml:space="preserve"> и.о. Министра образования и науки РК от 22.02.17 г. № 76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75. </w:t>
      </w:r>
      <w:proofErr w:type="gramStart"/>
      <w:r w:rsidRPr="00AB6685">
        <w:rPr>
          <w:rFonts w:ascii="Times New Roman" w:eastAsia="Times New Roman" w:hAnsi="Times New Roman" w:cs="Times New Roman"/>
          <w:sz w:val="24"/>
          <w:szCs w:val="24"/>
          <w:lang w:eastAsia="ru-RU"/>
        </w:rPr>
        <w:t xml:space="preserve">При признании повторного конкурса несостоявшимся в соответствии с </w:t>
      </w:r>
      <w:hyperlink r:id="rId30" w:anchor="sub7300" w:history="1">
        <w:r w:rsidRPr="00AB6685">
          <w:rPr>
            <w:rFonts w:ascii="Times New Roman" w:eastAsia="Times New Roman" w:hAnsi="Times New Roman" w:cs="Times New Roman"/>
            <w:color w:val="0000FF"/>
            <w:sz w:val="24"/>
            <w:szCs w:val="24"/>
            <w:u w:val="single"/>
            <w:lang w:eastAsia="ru-RU"/>
          </w:rPr>
          <w:t>пунктом 73</w:t>
        </w:r>
      </w:hyperlink>
      <w:r w:rsidRPr="00AB6685">
        <w:rPr>
          <w:rFonts w:ascii="Times New Roman" w:eastAsia="Times New Roman" w:hAnsi="Times New Roman" w:cs="Times New Roman"/>
          <w:sz w:val="24"/>
          <w:szCs w:val="24"/>
          <w:lang w:eastAsia="ru-RU"/>
        </w:rPr>
        <w:t xml:space="preserve">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lastRenderedPageBreak/>
        <w:t xml:space="preserve">Привлечение поставщика осуществляется по аналогии с </w:t>
      </w:r>
      <w:hyperlink r:id="rId31" w:anchor="sub6900" w:history="1">
        <w:r w:rsidRPr="00AB6685">
          <w:rPr>
            <w:rFonts w:ascii="Times New Roman" w:eastAsia="Times New Roman" w:hAnsi="Times New Roman" w:cs="Times New Roman"/>
            <w:color w:val="0000FF"/>
            <w:sz w:val="24"/>
            <w:szCs w:val="24"/>
            <w:u w:val="single"/>
            <w:lang w:eastAsia="ru-RU"/>
          </w:rPr>
          <w:t>пунктами 69, 70, 71, 72</w:t>
        </w:r>
      </w:hyperlink>
      <w:r w:rsidRPr="00AB6685">
        <w:rPr>
          <w:rFonts w:ascii="Times New Roman" w:eastAsia="Times New Roman" w:hAnsi="Times New Roman" w:cs="Times New Roman"/>
          <w:color w:val="000000"/>
          <w:sz w:val="24"/>
          <w:szCs w:val="24"/>
          <w:lang w:eastAsia="ru-RU"/>
        </w:rPr>
        <w:t xml:space="preserve"> настоящих Правил.</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5" w:name="SUB7600"/>
      <w:bookmarkEnd w:id="75"/>
      <w:r w:rsidRPr="00AB6685">
        <w:rPr>
          <w:rFonts w:ascii="Times New Roman" w:eastAsia="Times New Roman" w:hAnsi="Times New Roman" w:cs="Times New Roman"/>
          <w:b/>
          <w:bCs/>
          <w:color w:val="000000"/>
          <w:sz w:val="24"/>
          <w:szCs w:val="24"/>
          <w:lang w:eastAsia="ru-RU"/>
        </w:rPr>
        <w:t>5. Требования к обеспечению условий для организации питания</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обучающихся в организациях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76. При приготовлении пищи обеспечивается соблюдение требований нормативных правовых актов в сфере санитарно-эпидемиологического благополучия населения.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6" w:name="SUB7700"/>
      <w:bookmarkEnd w:id="76"/>
      <w:r w:rsidRPr="00AB6685">
        <w:rPr>
          <w:rFonts w:ascii="Times New Roman" w:eastAsia="Times New Roman" w:hAnsi="Times New Roman" w:cs="Times New Roman"/>
          <w:color w:val="000000"/>
          <w:sz w:val="24"/>
          <w:szCs w:val="24"/>
          <w:lang w:eastAsia="ru-RU"/>
        </w:rPr>
        <w:t xml:space="preserve">77. Исключен в соответствии с </w:t>
      </w:r>
      <w:r w:rsidRPr="00AB6685">
        <w:rPr>
          <w:rFonts w:ascii="Times New Roman" w:eastAsia="Times New Roman" w:hAnsi="Times New Roman" w:cs="Times New Roman"/>
          <w:color w:val="333399"/>
          <w:sz w:val="24"/>
          <w:szCs w:val="24"/>
          <w:u w:val="single"/>
          <w:lang w:eastAsia="ru-RU"/>
        </w:rPr>
        <w:t>приказом</w:t>
      </w:r>
      <w:r w:rsidRPr="00AB6685">
        <w:rPr>
          <w:rFonts w:ascii="Times New Roman" w:eastAsia="Times New Roman" w:hAnsi="Times New Roman" w:cs="Times New Roman"/>
          <w:color w:val="000000"/>
          <w:sz w:val="24"/>
          <w:szCs w:val="24"/>
          <w:lang w:eastAsia="ru-RU"/>
        </w:rPr>
        <w:t xml:space="preserve"> и.о. Министра образования и науки РК от 22.02.17 г. № 76</w:t>
      </w:r>
      <w:r w:rsidRPr="00AB6685">
        <w:rPr>
          <w:rFonts w:ascii="Times New Roman" w:eastAsia="Times New Roman" w:hAnsi="Times New Roman" w:cs="Times New Roman"/>
          <w:i/>
          <w:iCs/>
          <w:color w:val="FF0000"/>
          <w:sz w:val="24"/>
          <w:szCs w:val="24"/>
          <w:lang w:eastAsia="ru-RU"/>
        </w:rPr>
        <w:t xml:space="preserve">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7" w:name="SUB7800"/>
      <w:bookmarkEnd w:id="77"/>
      <w:r w:rsidRPr="00AB6685">
        <w:rPr>
          <w:rFonts w:ascii="Times New Roman" w:eastAsia="Times New Roman" w:hAnsi="Times New Roman" w:cs="Times New Roman"/>
          <w:i/>
          <w:iCs/>
          <w:color w:val="FF0000"/>
          <w:sz w:val="24"/>
          <w:szCs w:val="24"/>
          <w:lang w:eastAsia="ru-RU"/>
        </w:rPr>
        <w:t xml:space="preserve">Пункт 78 изложен в редакции </w:t>
      </w:r>
      <w:r w:rsidRPr="00AB6685">
        <w:rPr>
          <w:rFonts w:ascii="Times New Roman" w:eastAsia="Times New Roman" w:hAnsi="Times New Roman" w:cs="Times New Roman"/>
          <w:i/>
          <w:iCs/>
          <w:color w:val="333399"/>
          <w:sz w:val="24"/>
          <w:szCs w:val="24"/>
          <w:u w:val="single"/>
          <w:lang w:eastAsia="ru-RU"/>
        </w:rPr>
        <w:t>приказа</w:t>
      </w:r>
      <w:r w:rsidRPr="00AB6685">
        <w:rPr>
          <w:rFonts w:ascii="Times New Roman" w:eastAsia="Times New Roman" w:hAnsi="Times New Roman" w:cs="Times New Roman"/>
          <w:i/>
          <w:iCs/>
          <w:color w:val="FF0000"/>
          <w:sz w:val="24"/>
          <w:szCs w:val="24"/>
          <w:lang w:eastAsia="ru-RU"/>
        </w:rPr>
        <w:t xml:space="preserve"> и.о. Министра образования и науки РК от 22.02.17 г. № 76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78. Медицинский работник медицинского пункта организации образования следит за своевременным прохождением работниками столовой медицинских осмотров.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8" w:name="SUB7900"/>
      <w:bookmarkEnd w:id="78"/>
      <w:r w:rsidRPr="00AB6685">
        <w:rPr>
          <w:rFonts w:ascii="Times New Roman" w:eastAsia="Times New Roman" w:hAnsi="Times New Roman" w:cs="Times New Roman"/>
          <w:sz w:val="24"/>
          <w:szCs w:val="24"/>
          <w:lang w:eastAsia="ru-RU"/>
        </w:rPr>
        <w:t>79. Повар ежедневно в соответствии с требованиями нормативных правовых актов в сфере санитарно-эпидемиологического благополучия населения осуществляет отбор суточных проб готовых блюд.</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79" w:name="SUB8000"/>
      <w:bookmarkEnd w:id="79"/>
      <w:r w:rsidRPr="00AB6685">
        <w:rPr>
          <w:rFonts w:ascii="Times New Roman" w:eastAsia="Times New Roman" w:hAnsi="Times New Roman" w:cs="Times New Roman"/>
          <w:i/>
          <w:iCs/>
          <w:color w:val="FF0000"/>
          <w:sz w:val="24"/>
          <w:szCs w:val="24"/>
          <w:lang w:eastAsia="ru-RU"/>
        </w:rPr>
        <w:t xml:space="preserve">Пункт 80 изложен в редакции </w:t>
      </w:r>
      <w:r w:rsidRPr="00AB6685">
        <w:rPr>
          <w:rFonts w:ascii="Times New Roman" w:eastAsia="Times New Roman" w:hAnsi="Times New Roman" w:cs="Times New Roman"/>
          <w:i/>
          <w:iCs/>
          <w:color w:val="333399"/>
          <w:sz w:val="24"/>
          <w:szCs w:val="24"/>
          <w:u w:val="single"/>
          <w:lang w:eastAsia="ru-RU"/>
        </w:rPr>
        <w:t>приказа</w:t>
      </w:r>
      <w:r w:rsidRPr="00AB6685">
        <w:rPr>
          <w:rFonts w:ascii="Times New Roman" w:eastAsia="Times New Roman" w:hAnsi="Times New Roman" w:cs="Times New Roman"/>
          <w:i/>
          <w:iCs/>
          <w:color w:val="FF0000"/>
          <w:sz w:val="24"/>
          <w:szCs w:val="24"/>
          <w:lang w:eastAsia="ru-RU"/>
        </w:rPr>
        <w:t xml:space="preserve"> и.о. Министра образования и науки РК от 22.02.17 г. № 76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80.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0" w:name="SUB8100"/>
      <w:bookmarkEnd w:id="80"/>
      <w:r w:rsidRPr="00AB6685">
        <w:rPr>
          <w:rFonts w:ascii="Times New Roman" w:eastAsia="Times New Roman" w:hAnsi="Times New Roman" w:cs="Times New Roman"/>
          <w:sz w:val="24"/>
          <w:szCs w:val="24"/>
          <w:lang w:eastAsia="ru-RU"/>
        </w:rPr>
        <w:t>81.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1" w:name="SUB8200"/>
      <w:bookmarkEnd w:id="81"/>
      <w:r w:rsidRPr="00AB6685">
        <w:rPr>
          <w:rFonts w:ascii="Times New Roman" w:eastAsia="Times New Roman" w:hAnsi="Times New Roman" w:cs="Times New Roman"/>
          <w:sz w:val="24"/>
          <w:szCs w:val="24"/>
          <w:lang w:eastAsia="ru-RU"/>
        </w:rPr>
        <w:t xml:space="preserve">82.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организации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2" w:name="SUB8300"/>
      <w:bookmarkEnd w:id="82"/>
      <w:r w:rsidRPr="00AB6685">
        <w:rPr>
          <w:rFonts w:ascii="Times New Roman" w:eastAsia="Times New Roman" w:hAnsi="Times New Roman" w:cs="Times New Roman"/>
          <w:sz w:val="24"/>
          <w:szCs w:val="24"/>
          <w:lang w:eastAsia="ru-RU"/>
        </w:rPr>
        <w:t xml:space="preserve">83. Поставщик услуги в соответствии с </w:t>
      </w:r>
      <w:r w:rsidRPr="00AB6685">
        <w:rPr>
          <w:rFonts w:ascii="Times New Roman" w:eastAsia="Times New Roman" w:hAnsi="Times New Roman" w:cs="Times New Roman"/>
          <w:color w:val="333399"/>
          <w:sz w:val="24"/>
          <w:szCs w:val="24"/>
          <w:u w:val="single"/>
          <w:lang w:eastAsia="ru-RU"/>
        </w:rPr>
        <w:t>подпунктом 4) пункта 4 статьи 90</w:t>
      </w:r>
      <w:r w:rsidRPr="00AB6685">
        <w:rPr>
          <w:rFonts w:ascii="Times New Roman" w:eastAsia="Times New Roman" w:hAnsi="Times New Roman" w:cs="Times New Roman"/>
          <w:sz w:val="24"/>
          <w:szCs w:val="24"/>
          <w:lang w:eastAsia="ru-RU"/>
        </w:rPr>
        <w:t xml:space="preserve"> Кодекса Республики Казахстан «О здоровье народа, и системы здравоохранения», а также требованиям нормативных правовых актов в сфере санитарно-эпидемиологического благополучия населения обеспечивает производственный контроль.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3" w:name="SUB8400"/>
      <w:bookmarkEnd w:id="83"/>
      <w:r w:rsidRPr="00AB6685">
        <w:rPr>
          <w:rFonts w:ascii="Times New Roman" w:eastAsia="Times New Roman" w:hAnsi="Times New Roman" w:cs="Times New Roman"/>
          <w:sz w:val="24"/>
          <w:szCs w:val="24"/>
          <w:lang w:eastAsia="ru-RU"/>
        </w:rPr>
        <w:t xml:space="preserve">84. Межведомственные экспертные группы по </w:t>
      </w:r>
      <w:proofErr w:type="gramStart"/>
      <w:r w:rsidRPr="00AB6685">
        <w:rPr>
          <w:rFonts w:ascii="Times New Roman" w:eastAsia="Times New Roman" w:hAnsi="Times New Roman" w:cs="Times New Roman"/>
          <w:sz w:val="24"/>
          <w:szCs w:val="24"/>
          <w:lang w:eastAsia="ru-RU"/>
        </w:rPr>
        <w:t>контролю за</w:t>
      </w:r>
      <w:proofErr w:type="gramEnd"/>
      <w:r w:rsidRPr="00AB6685">
        <w:rPr>
          <w:rFonts w:ascii="Times New Roman" w:eastAsia="Times New Roman" w:hAnsi="Times New Roman" w:cs="Times New Roman"/>
          <w:sz w:val="24"/>
          <w:szCs w:val="24"/>
          <w:lang w:eastAsia="ru-RU"/>
        </w:rPr>
        <w:t xml:space="preserve"> качеством питания, действующие при органах образования ведут систематический мониторинг деятельности </w:t>
      </w:r>
      <w:r w:rsidRPr="00AB6685">
        <w:rPr>
          <w:rFonts w:ascii="Times New Roman" w:eastAsia="Times New Roman" w:hAnsi="Times New Roman" w:cs="Times New Roman"/>
          <w:sz w:val="24"/>
          <w:szCs w:val="24"/>
          <w:lang w:eastAsia="ru-RU"/>
        </w:rPr>
        <w:lastRenderedPageBreak/>
        <w:t>комиссий по мониторингу за качеством питания и принимают меры по эффективной организации питания школьников.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4" w:name="SUB8500"/>
      <w:bookmarkEnd w:id="84"/>
      <w:r w:rsidRPr="00AB6685">
        <w:rPr>
          <w:rFonts w:ascii="Times New Roman" w:eastAsia="Times New Roman" w:hAnsi="Times New Roman" w:cs="Times New Roman"/>
          <w:b/>
          <w:bCs/>
          <w:color w:val="000000"/>
          <w:sz w:val="24"/>
          <w:szCs w:val="24"/>
          <w:lang w:eastAsia="ru-RU"/>
        </w:rPr>
        <w:t>6. Заключительные положения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85. </w:t>
      </w:r>
      <w:proofErr w:type="gramStart"/>
      <w:r w:rsidRPr="00AB6685">
        <w:rPr>
          <w:rFonts w:ascii="Times New Roman" w:eastAsia="Times New Roman" w:hAnsi="Times New Roman" w:cs="Times New Roman"/>
          <w:sz w:val="24"/>
          <w:szCs w:val="24"/>
          <w:lang w:eastAsia="ru-RU"/>
        </w:rPr>
        <w:t>Контроль за</w:t>
      </w:r>
      <w:proofErr w:type="gramEnd"/>
      <w:r w:rsidRPr="00AB6685">
        <w:rPr>
          <w:rFonts w:ascii="Times New Roman" w:eastAsia="Times New Roman" w:hAnsi="Times New Roman" w:cs="Times New Roman"/>
          <w:sz w:val="24"/>
          <w:szCs w:val="24"/>
          <w:lang w:eastAsia="ru-RU"/>
        </w:rPr>
        <w:t xml:space="preserve">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5" w:name="SUB1"/>
      <w:bookmarkEnd w:id="85"/>
      <w:r w:rsidRPr="00AB6685">
        <w:rPr>
          <w:rFonts w:ascii="Times New Roman" w:eastAsia="Times New Roman" w:hAnsi="Times New Roman" w:cs="Times New Roman"/>
          <w:sz w:val="24"/>
          <w:szCs w:val="24"/>
          <w:lang w:eastAsia="ru-RU"/>
        </w:rPr>
        <w:t>Приложение 1</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32" w:anchor="sub100" w:history="1">
        <w:r w:rsidRPr="00AB6685">
          <w:rPr>
            <w:rFonts w:ascii="Times New Roman" w:eastAsia="Times New Roman" w:hAnsi="Times New Roman" w:cs="Times New Roman"/>
            <w:color w:val="0000FF"/>
            <w:sz w:val="24"/>
            <w:szCs w:val="24"/>
            <w:u w:val="single"/>
            <w:lang w:eastAsia="ru-RU"/>
          </w:rPr>
          <w:t>Правилам</w:t>
        </w:r>
      </w:hyperlink>
      <w:r w:rsidRPr="00AB6685">
        <w:rPr>
          <w:rFonts w:ascii="Times New Roman" w:eastAsia="Times New Roman" w:hAnsi="Times New Roman" w:cs="Times New Roman"/>
          <w:sz w:val="24"/>
          <w:szCs w:val="24"/>
          <w:lang w:eastAsia="ru-RU"/>
        </w:rPr>
        <w:t xml:space="preserve">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Утверждаю:</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(указать полное наименование</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Заказчика и фамилия, имя, отчество</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 его наличии))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его должностного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План приобретения услуг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БИН заказчика 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Наименование заказчика (на государственном языке) 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заказчика (на русском языке) 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Финансовый год 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bl>
      <w:tblPr>
        <w:tblW w:w="9390" w:type="dxa"/>
        <w:tblCellSpacing w:w="0" w:type="dxa"/>
        <w:tblCellMar>
          <w:left w:w="0" w:type="dxa"/>
          <w:right w:w="0" w:type="dxa"/>
        </w:tblCellMar>
        <w:tblLook w:val="04A0"/>
      </w:tblPr>
      <w:tblGrid>
        <w:gridCol w:w="391"/>
        <w:gridCol w:w="1565"/>
        <w:gridCol w:w="1911"/>
        <w:gridCol w:w="1746"/>
        <w:gridCol w:w="1911"/>
        <w:gridCol w:w="1866"/>
      </w:tblGrid>
      <w:tr w:rsidR="00AB6685" w:rsidRPr="00AB6685" w:rsidTr="00AB6685">
        <w:trPr>
          <w:trHeight w:val="690"/>
          <w:tblCellSpacing w:w="0" w:type="dxa"/>
        </w:trPr>
        <w:tc>
          <w:tcPr>
            <w:tcW w:w="39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w:t>
            </w:r>
            <w:r w:rsidRPr="00AB6685">
              <w:rPr>
                <w:rFonts w:ascii="Times New Roman" w:eastAsia="Times New Roman" w:hAnsi="Times New Roman" w:cs="Times New Roman"/>
                <w:color w:val="000000"/>
                <w:sz w:val="24"/>
                <w:szCs w:val="24"/>
                <w:lang w:eastAsia="ru-RU"/>
              </w:rPr>
              <w:t xml:space="preserve"> </w:t>
            </w:r>
            <w:proofErr w:type="spellStart"/>
            <w:proofErr w:type="gramStart"/>
            <w:r w:rsidRPr="00AB6685">
              <w:rPr>
                <w:rFonts w:ascii="Times New Roman" w:eastAsia="Times New Roman" w:hAnsi="Times New Roman" w:cs="Times New Roman"/>
                <w:sz w:val="24"/>
                <w:szCs w:val="24"/>
                <w:lang w:eastAsia="ru-RU"/>
              </w:rPr>
              <w:t>п</w:t>
            </w:r>
            <w:proofErr w:type="spellEnd"/>
            <w:proofErr w:type="gramEnd"/>
            <w:r w:rsidRPr="00AB6685">
              <w:rPr>
                <w:rFonts w:ascii="Times New Roman" w:eastAsia="Times New Roman" w:hAnsi="Times New Roman" w:cs="Times New Roman"/>
                <w:sz w:val="24"/>
                <w:szCs w:val="24"/>
                <w:lang w:eastAsia="ru-RU"/>
              </w:rPr>
              <w:t>/</w:t>
            </w:r>
            <w:proofErr w:type="spellStart"/>
            <w:r w:rsidRPr="00AB6685">
              <w:rPr>
                <w:rFonts w:ascii="Times New Roman" w:eastAsia="Times New Roman" w:hAnsi="Times New Roman" w:cs="Times New Roman"/>
                <w:sz w:val="24"/>
                <w:szCs w:val="24"/>
                <w:lang w:eastAsia="ru-RU"/>
              </w:rPr>
              <w:t>п</w:t>
            </w:r>
            <w:proofErr w:type="spellEnd"/>
          </w:p>
        </w:tc>
        <w:tc>
          <w:tcPr>
            <w:tcW w:w="156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Вид</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предмета</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приобретения</w:t>
            </w:r>
          </w:p>
        </w:tc>
        <w:tc>
          <w:tcPr>
            <w:tcW w:w="190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приобретаемых услуг или товаров на государственном языке</w:t>
            </w:r>
          </w:p>
        </w:tc>
        <w:tc>
          <w:tcPr>
            <w:tcW w:w="17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приобретаемых услуг или товаров на русском языке</w:t>
            </w:r>
          </w:p>
        </w:tc>
        <w:tc>
          <w:tcPr>
            <w:tcW w:w="190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Характеристика (описание) услуг или товаров на государственном языке</w:t>
            </w:r>
          </w:p>
        </w:tc>
        <w:tc>
          <w:tcPr>
            <w:tcW w:w="186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Характеристика (описание) услуг или товаров на русском языке</w:t>
            </w:r>
          </w:p>
        </w:tc>
      </w:tr>
      <w:tr w:rsidR="00AB6685" w:rsidRPr="00AB6685" w:rsidTr="00AB6685">
        <w:trPr>
          <w:trHeight w:val="45"/>
          <w:tblCellSpacing w:w="0" w:type="dxa"/>
        </w:trPr>
        <w:tc>
          <w:tcPr>
            <w:tcW w:w="39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w:t>
            </w:r>
          </w:p>
        </w:tc>
        <w:tc>
          <w:tcPr>
            <w:tcW w:w="156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w:t>
            </w:r>
          </w:p>
        </w:tc>
        <w:tc>
          <w:tcPr>
            <w:tcW w:w="190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w:t>
            </w:r>
          </w:p>
        </w:tc>
        <w:tc>
          <w:tcPr>
            <w:tcW w:w="174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w:t>
            </w:r>
          </w:p>
        </w:tc>
        <w:tc>
          <w:tcPr>
            <w:tcW w:w="190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w:t>
            </w:r>
          </w:p>
        </w:tc>
        <w:tc>
          <w:tcPr>
            <w:tcW w:w="186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w:t>
            </w: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i/>
          <w:iCs/>
          <w:sz w:val="24"/>
          <w:szCs w:val="24"/>
          <w:lang w:eastAsia="ru-RU"/>
        </w:rPr>
        <w:t>продолжение</w:t>
      </w:r>
      <w:r w:rsidRPr="00AB6685">
        <w:rPr>
          <w:rFonts w:ascii="Times New Roman" w:eastAsia="Times New Roman" w:hAnsi="Times New Roman" w:cs="Times New Roman"/>
          <w:sz w:val="24"/>
          <w:szCs w:val="24"/>
          <w:lang w:eastAsia="ru-RU"/>
        </w:rPr>
        <w:t xml:space="preserve"> </w:t>
      </w:r>
      <w:r w:rsidRPr="00AB6685">
        <w:rPr>
          <w:rFonts w:ascii="Times New Roman" w:eastAsia="Times New Roman" w:hAnsi="Times New Roman" w:cs="Times New Roman"/>
          <w:i/>
          <w:iCs/>
          <w:sz w:val="24"/>
          <w:szCs w:val="24"/>
          <w:lang w:eastAsia="ru-RU"/>
        </w:rPr>
        <w:t>таблицы</w:t>
      </w:r>
    </w:p>
    <w:tbl>
      <w:tblPr>
        <w:tblW w:w="9390" w:type="dxa"/>
        <w:tblCellSpacing w:w="0" w:type="dxa"/>
        <w:tblCellMar>
          <w:left w:w="0" w:type="dxa"/>
          <w:right w:w="0" w:type="dxa"/>
        </w:tblCellMar>
        <w:tblLook w:val="04A0"/>
      </w:tblPr>
      <w:tblGrid>
        <w:gridCol w:w="1356"/>
        <w:gridCol w:w="1281"/>
        <w:gridCol w:w="1296"/>
        <w:gridCol w:w="1507"/>
        <w:gridCol w:w="1191"/>
        <w:gridCol w:w="1191"/>
        <w:gridCol w:w="1568"/>
      </w:tblGrid>
      <w:tr w:rsidR="00AB6685" w:rsidRPr="00AB6685" w:rsidTr="00AB6685">
        <w:trPr>
          <w:trHeight w:val="1305"/>
          <w:tblCellSpacing w:w="0" w:type="dxa"/>
        </w:trPr>
        <w:tc>
          <w:tcPr>
            <w:tcW w:w="1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Единица</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измерения</w:t>
            </w:r>
          </w:p>
        </w:tc>
        <w:tc>
          <w:tcPr>
            <w:tcW w:w="127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Количество,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объем</w:t>
            </w:r>
          </w:p>
        </w:tc>
        <w:tc>
          <w:tcPr>
            <w:tcW w:w="129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Цена за единицу, тенге</w:t>
            </w:r>
          </w:p>
        </w:tc>
        <w:tc>
          <w:tcPr>
            <w:tcW w:w="150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Общая сумма, утвержденная для приобретения, тенге</w:t>
            </w:r>
          </w:p>
        </w:tc>
        <w:tc>
          <w:tcPr>
            <w:tcW w:w="118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Срок оказания услуг или поставки товара</w:t>
            </w:r>
          </w:p>
        </w:tc>
        <w:tc>
          <w:tcPr>
            <w:tcW w:w="118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Место оказания услуг или поставки товара</w:t>
            </w:r>
          </w:p>
        </w:tc>
        <w:tc>
          <w:tcPr>
            <w:tcW w:w="156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Размер авансового платежа, %</w:t>
            </w:r>
          </w:p>
        </w:tc>
      </w:tr>
      <w:tr w:rsidR="00AB6685" w:rsidRPr="00AB6685" w:rsidTr="00AB6685">
        <w:trPr>
          <w:trHeight w:val="45"/>
          <w:tblCellSpacing w:w="0" w:type="dxa"/>
        </w:trPr>
        <w:tc>
          <w:tcPr>
            <w:tcW w:w="135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w:t>
            </w:r>
          </w:p>
        </w:tc>
        <w:tc>
          <w:tcPr>
            <w:tcW w:w="127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8</w:t>
            </w:r>
          </w:p>
        </w:tc>
        <w:tc>
          <w:tcPr>
            <w:tcW w:w="129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9</w:t>
            </w:r>
          </w:p>
        </w:tc>
        <w:tc>
          <w:tcPr>
            <w:tcW w:w="150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10</w:t>
            </w:r>
          </w:p>
        </w:tc>
        <w:tc>
          <w:tcPr>
            <w:tcW w:w="118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11</w:t>
            </w:r>
          </w:p>
        </w:tc>
        <w:tc>
          <w:tcPr>
            <w:tcW w:w="118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12</w:t>
            </w:r>
          </w:p>
        </w:tc>
        <w:tc>
          <w:tcPr>
            <w:tcW w:w="156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13</w:t>
            </w: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6" w:name="SUB2"/>
      <w:bookmarkEnd w:id="86"/>
      <w:r w:rsidRPr="00AB6685">
        <w:rPr>
          <w:rFonts w:ascii="Times New Roman" w:eastAsia="Times New Roman" w:hAnsi="Times New Roman" w:cs="Times New Roman"/>
          <w:sz w:val="24"/>
          <w:szCs w:val="24"/>
          <w:lang w:eastAsia="ru-RU"/>
        </w:rPr>
        <w:t>Приложение 2</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33" w:anchor="sub100" w:history="1">
        <w:r w:rsidRPr="00AB6685">
          <w:rPr>
            <w:rFonts w:ascii="Times New Roman" w:eastAsia="Times New Roman" w:hAnsi="Times New Roman" w:cs="Times New Roman"/>
            <w:color w:val="0000FF"/>
            <w:sz w:val="24"/>
            <w:szCs w:val="24"/>
            <w:u w:val="single"/>
            <w:lang w:eastAsia="ru-RU"/>
          </w:rPr>
          <w:t>Правилам</w:t>
        </w:r>
      </w:hyperlink>
      <w:r w:rsidRPr="00AB6685">
        <w:rPr>
          <w:rFonts w:ascii="Times New Roman" w:eastAsia="Times New Roman" w:hAnsi="Times New Roman" w:cs="Times New Roman"/>
          <w:sz w:val="24"/>
          <w:szCs w:val="24"/>
          <w:lang w:eastAsia="ru-RU"/>
        </w:rPr>
        <w:t xml:space="preserve">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Типовая конкурсная документация по выбору поставщика</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услуги или товаров по организации питания обучающихся</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в организациях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наименование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Организатор конкурса _____________________________ (указать полное наименование, местонахождение заказчика, БИН, банковские реквизиты, контактные телефоны, электронный и почтовый адрес)</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Общие положения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Конкурс проводится с целью выбора поставщика (указать наименование услуг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Сумма, выделенная для данного конкурса (лота) по приобретению услуг или товаров _____________________ тенге (в случае разделения услуг или товаров на лоты сумма указывается для каждого лота отдельно).</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Настоящая конкурсная документация включает в себя: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1) перечень категорий получателей услуг по форме согласно </w:t>
      </w:r>
      <w:hyperlink r:id="rId34" w:anchor="sub21" w:history="1">
        <w:r w:rsidRPr="00AB6685">
          <w:rPr>
            <w:rFonts w:ascii="Times New Roman" w:eastAsia="Times New Roman" w:hAnsi="Times New Roman" w:cs="Times New Roman"/>
            <w:color w:val="0000FF"/>
            <w:sz w:val="24"/>
            <w:szCs w:val="24"/>
            <w:u w:val="single"/>
            <w:lang w:eastAsia="ru-RU"/>
          </w:rPr>
          <w:t>приложению 1</w:t>
        </w:r>
      </w:hyperlink>
      <w:r w:rsidRPr="00AB6685">
        <w:rPr>
          <w:rFonts w:ascii="Times New Roman" w:eastAsia="Times New Roman" w:hAnsi="Times New Roman" w:cs="Times New Roman"/>
          <w:sz w:val="24"/>
          <w:szCs w:val="24"/>
          <w:lang w:eastAsia="ru-RU"/>
        </w:rPr>
        <w:t xml:space="preserve">, при выборе поставщика товаров перечень приобретаемых товаров по форме согласно </w:t>
      </w:r>
      <w:hyperlink r:id="rId35" w:anchor="sub22" w:history="1">
        <w:r w:rsidRPr="00AB6685">
          <w:rPr>
            <w:rFonts w:ascii="Times New Roman" w:eastAsia="Times New Roman" w:hAnsi="Times New Roman" w:cs="Times New Roman"/>
            <w:color w:val="0000FF"/>
            <w:sz w:val="24"/>
            <w:szCs w:val="24"/>
            <w:u w:val="single"/>
            <w:lang w:eastAsia="ru-RU"/>
          </w:rPr>
          <w:t>приложению 2</w:t>
        </w:r>
      </w:hyperlink>
      <w:r w:rsidRPr="00AB6685">
        <w:rPr>
          <w:rFonts w:ascii="Times New Roman" w:eastAsia="Times New Roman" w:hAnsi="Times New Roman" w:cs="Times New Roman"/>
          <w:sz w:val="24"/>
          <w:szCs w:val="24"/>
          <w:lang w:eastAsia="ru-RU"/>
        </w:rPr>
        <w:t xml:space="preserve"> к настоящей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w:t>
      </w:r>
      <w:hyperlink r:id="rId36" w:anchor="sub23" w:history="1">
        <w:r w:rsidRPr="00AB6685">
          <w:rPr>
            <w:rFonts w:ascii="Times New Roman" w:eastAsia="Times New Roman" w:hAnsi="Times New Roman" w:cs="Times New Roman"/>
            <w:color w:val="0000FF"/>
            <w:sz w:val="24"/>
            <w:szCs w:val="24"/>
            <w:u w:val="single"/>
            <w:lang w:eastAsia="ru-RU"/>
          </w:rPr>
          <w:t>приложению 3</w:t>
        </w:r>
      </w:hyperlink>
      <w:r w:rsidRPr="00AB6685">
        <w:rPr>
          <w:rFonts w:ascii="Times New Roman" w:eastAsia="Times New Roman" w:hAnsi="Times New Roman" w:cs="Times New Roman"/>
          <w:sz w:val="24"/>
          <w:szCs w:val="24"/>
          <w:lang w:eastAsia="ru-RU"/>
        </w:rPr>
        <w:t xml:space="preserve"> к настоящей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3) заявку на участие в конкурсе для физических и юридических лиц по формам согласно </w:t>
      </w:r>
      <w:hyperlink r:id="rId37" w:anchor="sub24" w:history="1">
        <w:r w:rsidRPr="00AB6685">
          <w:rPr>
            <w:rFonts w:ascii="Times New Roman" w:eastAsia="Times New Roman" w:hAnsi="Times New Roman" w:cs="Times New Roman"/>
            <w:color w:val="0000FF"/>
            <w:sz w:val="24"/>
            <w:szCs w:val="24"/>
            <w:u w:val="single"/>
            <w:lang w:eastAsia="ru-RU"/>
          </w:rPr>
          <w:t>приложениям 4</w:t>
        </w:r>
      </w:hyperlink>
      <w:r w:rsidRPr="00AB6685">
        <w:rPr>
          <w:rFonts w:ascii="Times New Roman" w:eastAsia="Times New Roman" w:hAnsi="Times New Roman" w:cs="Times New Roman"/>
          <w:sz w:val="24"/>
          <w:szCs w:val="24"/>
          <w:lang w:eastAsia="ru-RU"/>
        </w:rPr>
        <w:t xml:space="preserve">, </w:t>
      </w:r>
      <w:hyperlink r:id="rId38" w:anchor="sub25" w:history="1">
        <w:r w:rsidRPr="00AB6685">
          <w:rPr>
            <w:rFonts w:ascii="Times New Roman" w:eastAsia="Times New Roman" w:hAnsi="Times New Roman" w:cs="Times New Roman"/>
            <w:color w:val="0000FF"/>
            <w:sz w:val="24"/>
            <w:szCs w:val="24"/>
            <w:u w:val="single"/>
            <w:lang w:eastAsia="ru-RU"/>
          </w:rPr>
          <w:t>5</w:t>
        </w:r>
      </w:hyperlink>
      <w:r w:rsidRPr="00AB6685">
        <w:rPr>
          <w:rFonts w:ascii="Times New Roman" w:eastAsia="Times New Roman" w:hAnsi="Times New Roman" w:cs="Times New Roman"/>
          <w:sz w:val="24"/>
          <w:szCs w:val="24"/>
          <w:lang w:eastAsia="ru-RU"/>
        </w:rPr>
        <w:t xml:space="preserve"> к настоящей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4) сведения о квалификации потенциального поставщика по форме согласно </w:t>
      </w:r>
      <w:hyperlink r:id="rId39" w:anchor="sub26" w:history="1">
        <w:r w:rsidRPr="00AB6685">
          <w:rPr>
            <w:rFonts w:ascii="Times New Roman" w:eastAsia="Times New Roman" w:hAnsi="Times New Roman" w:cs="Times New Roman"/>
            <w:color w:val="0000FF"/>
            <w:sz w:val="24"/>
            <w:szCs w:val="24"/>
            <w:u w:val="single"/>
            <w:lang w:eastAsia="ru-RU"/>
          </w:rPr>
          <w:t>приложению 6</w:t>
        </w:r>
      </w:hyperlink>
      <w:r w:rsidRPr="00AB6685">
        <w:rPr>
          <w:rFonts w:ascii="Times New Roman" w:eastAsia="Times New Roman" w:hAnsi="Times New Roman" w:cs="Times New Roman"/>
          <w:sz w:val="24"/>
          <w:szCs w:val="24"/>
          <w:lang w:eastAsia="ru-RU"/>
        </w:rPr>
        <w:t xml:space="preserve"> к настоящей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5) критерии выбора поставщика услуги или товаров согласно </w:t>
      </w:r>
      <w:hyperlink r:id="rId40" w:anchor="sub27" w:history="1">
        <w:r w:rsidRPr="00AB6685">
          <w:rPr>
            <w:rFonts w:ascii="Times New Roman" w:eastAsia="Times New Roman" w:hAnsi="Times New Roman" w:cs="Times New Roman"/>
            <w:color w:val="0000FF"/>
            <w:sz w:val="24"/>
            <w:szCs w:val="24"/>
            <w:u w:val="single"/>
            <w:lang w:eastAsia="ru-RU"/>
          </w:rPr>
          <w:t>приложениям 7</w:t>
        </w:r>
      </w:hyperlink>
      <w:r w:rsidRPr="00AB6685">
        <w:rPr>
          <w:rFonts w:ascii="Times New Roman" w:eastAsia="Times New Roman" w:hAnsi="Times New Roman" w:cs="Times New Roman"/>
          <w:sz w:val="24"/>
          <w:szCs w:val="24"/>
          <w:lang w:eastAsia="ru-RU"/>
        </w:rPr>
        <w:t xml:space="preserve">, </w:t>
      </w:r>
      <w:hyperlink r:id="rId41" w:anchor="sub28" w:history="1">
        <w:r w:rsidRPr="00AB6685">
          <w:rPr>
            <w:rFonts w:ascii="Times New Roman" w:eastAsia="Times New Roman" w:hAnsi="Times New Roman" w:cs="Times New Roman"/>
            <w:color w:val="0000FF"/>
            <w:sz w:val="24"/>
            <w:szCs w:val="24"/>
            <w:u w:val="single"/>
            <w:lang w:eastAsia="ru-RU"/>
          </w:rPr>
          <w:t>8</w:t>
        </w:r>
      </w:hyperlink>
      <w:r w:rsidRPr="00AB6685">
        <w:rPr>
          <w:rFonts w:ascii="Times New Roman" w:eastAsia="Times New Roman" w:hAnsi="Times New Roman" w:cs="Times New Roman"/>
          <w:sz w:val="24"/>
          <w:szCs w:val="24"/>
          <w:lang w:eastAsia="ru-RU"/>
        </w:rPr>
        <w:t xml:space="preserve"> к настоящей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6) Типовой договор об оказании услуги или поставки товаров по организации питания обучающихся в организациях среднего образования согласно </w:t>
      </w:r>
      <w:hyperlink r:id="rId42" w:anchor="sub29" w:history="1">
        <w:r w:rsidRPr="00AB6685">
          <w:rPr>
            <w:rFonts w:ascii="Times New Roman" w:eastAsia="Times New Roman" w:hAnsi="Times New Roman" w:cs="Times New Roman"/>
            <w:color w:val="0000FF"/>
            <w:sz w:val="24"/>
            <w:szCs w:val="24"/>
            <w:u w:val="single"/>
            <w:lang w:eastAsia="ru-RU"/>
          </w:rPr>
          <w:t>приложению 9</w:t>
        </w:r>
      </w:hyperlink>
      <w:r w:rsidRPr="00AB6685">
        <w:rPr>
          <w:rFonts w:ascii="Times New Roman" w:eastAsia="Times New Roman" w:hAnsi="Times New Roman" w:cs="Times New Roman"/>
          <w:sz w:val="24"/>
          <w:szCs w:val="24"/>
          <w:lang w:eastAsia="ru-RU"/>
        </w:rPr>
        <w:t xml:space="preserve"> к настоящей Типовой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1) гарантийного денежного взноса, </w:t>
      </w:r>
      <w:proofErr w:type="gramStart"/>
      <w:r w:rsidRPr="00AB6685">
        <w:rPr>
          <w:rFonts w:ascii="Times New Roman" w:eastAsia="Times New Roman" w:hAnsi="Times New Roman" w:cs="Times New Roman"/>
          <w:sz w:val="24"/>
          <w:szCs w:val="24"/>
          <w:lang w:eastAsia="ru-RU"/>
        </w:rPr>
        <w:t>размещаемых</w:t>
      </w:r>
      <w:proofErr w:type="gramEnd"/>
      <w:r w:rsidRPr="00AB6685">
        <w:rPr>
          <w:rFonts w:ascii="Times New Roman" w:eastAsia="Times New Roman" w:hAnsi="Times New Roman" w:cs="Times New Roman"/>
          <w:sz w:val="24"/>
          <w:szCs w:val="24"/>
          <w:lang w:eastAsia="ru-RU"/>
        </w:rPr>
        <w:t xml:space="preserve"> на следующем банковском счете _______________ (указать полные реквизиты банковского счета заказчика или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2) банковской гарантии.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Потенциальный поставщик или его представитель по доверенности направляет на почтовый адрес организатора конкурса, находящегося по адресу: ____ (указать наименование и адрес организатора конкурса) либо нарочно сдает секретарю комиссии (кабинет № ____) пакет документов согласно </w:t>
      </w:r>
      <w:hyperlink r:id="rId43" w:anchor="sub4100" w:history="1">
        <w:r w:rsidRPr="00AB6685">
          <w:rPr>
            <w:rFonts w:ascii="Times New Roman" w:eastAsia="Times New Roman" w:hAnsi="Times New Roman" w:cs="Times New Roman"/>
            <w:color w:val="0000FF"/>
            <w:sz w:val="24"/>
            <w:szCs w:val="24"/>
            <w:u w:val="single"/>
            <w:lang w:eastAsia="ru-RU"/>
          </w:rPr>
          <w:t>пункту 41</w:t>
        </w:r>
      </w:hyperlink>
      <w:r w:rsidRPr="00AB6685">
        <w:rPr>
          <w:rFonts w:ascii="Times New Roman" w:eastAsia="Times New Roman" w:hAnsi="Times New Roman" w:cs="Times New Roman"/>
          <w:sz w:val="24"/>
          <w:szCs w:val="24"/>
          <w:lang w:eastAsia="ru-RU"/>
        </w:rPr>
        <w:t xml:space="preserve"> Правил в срок </w:t>
      </w:r>
      <w:proofErr w:type="gramStart"/>
      <w:r w:rsidRPr="00AB6685">
        <w:rPr>
          <w:rFonts w:ascii="Times New Roman" w:eastAsia="Times New Roman" w:hAnsi="Times New Roman" w:cs="Times New Roman"/>
          <w:sz w:val="24"/>
          <w:szCs w:val="24"/>
          <w:lang w:eastAsia="ru-RU"/>
        </w:rPr>
        <w:t>до</w:t>
      </w:r>
      <w:proofErr w:type="gramEnd"/>
      <w:r w:rsidRPr="00AB6685">
        <w:rPr>
          <w:rFonts w:ascii="Times New Roman" w:eastAsia="Times New Roman" w:hAnsi="Times New Roman" w:cs="Times New Roman"/>
          <w:sz w:val="24"/>
          <w:szCs w:val="24"/>
          <w:lang w:eastAsia="ru-RU"/>
        </w:rPr>
        <w:t xml:space="preserve"> ____ (указать </w:t>
      </w:r>
      <w:proofErr w:type="gramStart"/>
      <w:r w:rsidRPr="00AB6685">
        <w:rPr>
          <w:rFonts w:ascii="Times New Roman" w:eastAsia="Times New Roman" w:hAnsi="Times New Roman" w:cs="Times New Roman"/>
          <w:sz w:val="24"/>
          <w:szCs w:val="24"/>
          <w:lang w:eastAsia="ru-RU"/>
        </w:rPr>
        <w:t>срок</w:t>
      </w:r>
      <w:proofErr w:type="gramEnd"/>
      <w:r w:rsidRPr="00AB6685">
        <w:rPr>
          <w:rFonts w:ascii="Times New Roman" w:eastAsia="Times New Roman" w:hAnsi="Times New Roman" w:cs="Times New Roman"/>
          <w:sz w:val="24"/>
          <w:szCs w:val="24"/>
          <w:lang w:eastAsia="ru-RU"/>
        </w:rPr>
        <w:t xml:space="preserve"> окончательного представления документов).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7" w:name="SUB21"/>
      <w:bookmarkEnd w:id="87"/>
      <w:r w:rsidRPr="00AB6685">
        <w:rPr>
          <w:rFonts w:ascii="Times New Roman" w:eastAsia="Times New Roman" w:hAnsi="Times New Roman" w:cs="Times New Roman"/>
          <w:sz w:val="24"/>
          <w:szCs w:val="24"/>
          <w:lang w:eastAsia="ru-RU"/>
        </w:rPr>
        <w:t>Приложение 1</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44" w:anchor="sub2" w:history="1">
        <w:r w:rsidRPr="00AB6685">
          <w:rPr>
            <w:rFonts w:ascii="Times New Roman" w:eastAsia="Times New Roman" w:hAnsi="Times New Roman" w:cs="Times New Roman"/>
            <w:color w:val="0000FF"/>
            <w:sz w:val="24"/>
            <w:szCs w:val="24"/>
            <w:u w:val="single"/>
            <w:lang w:eastAsia="ru-RU"/>
          </w:rPr>
          <w:t>Типовой конкурсной</w:t>
        </w:r>
      </w:hyperlink>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документации по выбору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поставщика услуги 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товаров по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Перечень</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категорий получателей услуги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Конкурс </w:t>
      </w:r>
      <w:proofErr w:type="gramStart"/>
      <w:r w:rsidRPr="00AB6685">
        <w:rPr>
          <w:rFonts w:ascii="Times New Roman" w:eastAsia="Times New Roman" w:hAnsi="Times New Roman" w:cs="Times New Roman"/>
          <w:sz w:val="24"/>
          <w:szCs w:val="24"/>
          <w:lang w:eastAsia="ru-RU"/>
        </w:rPr>
        <w:t>по</w:t>
      </w:r>
      <w:proofErr w:type="gramEnd"/>
      <w:r w:rsidRPr="00AB6685">
        <w:rPr>
          <w:rFonts w:ascii="Times New Roman" w:eastAsia="Times New Roman" w:hAnsi="Times New Roman" w:cs="Times New Roman"/>
          <w:sz w:val="24"/>
          <w:szCs w:val="24"/>
          <w:lang w:eastAsia="ru-RU"/>
        </w:rPr>
        <w:t xml:space="preserve"> 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полное наименование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bl>
      <w:tblPr>
        <w:tblW w:w="9390" w:type="dxa"/>
        <w:tblCellSpacing w:w="0" w:type="dxa"/>
        <w:tblCellMar>
          <w:left w:w="0" w:type="dxa"/>
          <w:right w:w="0" w:type="dxa"/>
        </w:tblCellMar>
        <w:tblLook w:val="04A0"/>
      </w:tblPr>
      <w:tblGrid>
        <w:gridCol w:w="407"/>
        <w:gridCol w:w="1522"/>
        <w:gridCol w:w="1643"/>
        <w:gridCol w:w="2020"/>
        <w:gridCol w:w="1055"/>
        <w:gridCol w:w="1055"/>
        <w:gridCol w:w="1688"/>
      </w:tblGrid>
      <w:tr w:rsidR="00AB6685" w:rsidRPr="00AB6685" w:rsidTr="00AB6685">
        <w:trPr>
          <w:trHeight w:val="45"/>
          <w:tblCellSpacing w:w="0" w:type="dxa"/>
        </w:trPr>
        <w:tc>
          <w:tcPr>
            <w:tcW w:w="40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w:t>
            </w:r>
          </w:p>
        </w:tc>
        <w:tc>
          <w:tcPr>
            <w:tcW w:w="151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организатора</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lastRenderedPageBreak/>
              <w:t>конкурса</w:t>
            </w:r>
          </w:p>
        </w:tc>
        <w:tc>
          <w:tcPr>
            <w:tcW w:w="163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 xml:space="preserve">Общее количество </w:t>
            </w:r>
            <w:r w:rsidRPr="00AB6685">
              <w:rPr>
                <w:rFonts w:ascii="Times New Roman" w:eastAsia="Times New Roman" w:hAnsi="Times New Roman" w:cs="Times New Roman"/>
                <w:sz w:val="24"/>
                <w:szCs w:val="24"/>
                <w:lang w:eastAsia="ru-RU"/>
              </w:rPr>
              <w:lastRenderedPageBreak/>
              <w:t>получателей услуги в организации образования</w:t>
            </w:r>
          </w:p>
        </w:tc>
        <w:tc>
          <w:tcPr>
            <w:tcW w:w="201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 xml:space="preserve">Из них обучающихся, </w:t>
            </w:r>
            <w:r w:rsidRPr="00AB6685">
              <w:rPr>
                <w:rFonts w:ascii="Times New Roman" w:eastAsia="Times New Roman" w:hAnsi="Times New Roman" w:cs="Times New Roman"/>
                <w:sz w:val="24"/>
                <w:szCs w:val="24"/>
                <w:lang w:eastAsia="ru-RU"/>
              </w:rPr>
              <w:lastRenderedPageBreak/>
              <w:t>обеспечивающихся бесплатным питанием за счет бюджетных средств</w:t>
            </w:r>
          </w:p>
        </w:tc>
        <w:tc>
          <w:tcPr>
            <w:tcW w:w="105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Сроки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оказан</w:t>
            </w:r>
            <w:r w:rsidRPr="00AB6685">
              <w:rPr>
                <w:rFonts w:ascii="Times New Roman" w:eastAsia="Times New Roman" w:hAnsi="Times New Roman" w:cs="Times New Roman"/>
                <w:color w:val="000000"/>
                <w:sz w:val="24"/>
                <w:szCs w:val="24"/>
                <w:lang w:eastAsia="ru-RU"/>
              </w:rPr>
              <w:t xml:space="preserve">ия </w:t>
            </w:r>
            <w:r w:rsidRPr="00AB6685">
              <w:rPr>
                <w:rFonts w:ascii="Times New Roman" w:eastAsia="Times New Roman" w:hAnsi="Times New Roman" w:cs="Times New Roman"/>
                <w:sz w:val="24"/>
                <w:szCs w:val="24"/>
                <w:lang w:eastAsia="ru-RU"/>
              </w:rPr>
              <w:lastRenderedPageBreak/>
              <w:t>услуги</w:t>
            </w:r>
          </w:p>
        </w:tc>
        <w:tc>
          <w:tcPr>
            <w:tcW w:w="105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Место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оказан</w:t>
            </w:r>
            <w:r w:rsidRPr="00AB6685">
              <w:rPr>
                <w:rFonts w:ascii="Times New Roman" w:eastAsia="Times New Roman" w:hAnsi="Times New Roman" w:cs="Times New Roman"/>
                <w:color w:val="000000"/>
                <w:sz w:val="24"/>
                <w:szCs w:val="24"/>
                <w:lang w:eastAsia="ru-RU"/>
              </w:rPr>
              <w:t xml:space="preserve">ия </w:t>
            </w:r>
            <w:r w:rsidRPr="00AB6685">
              <w:rPr>
                <w:rFonts w:ascii="Times New Roman" w:eastAsia="Times New Roman" w:hAnsi="Times New Roman" w:cs="Times New Roman"/>
                <w:sz w:val="24"/>
                <w:szCs w:val="24"/>
                <w:lang w:eastAsia="ru-RU"/>
              </w:rPr>
              <w:lastRenderedPageBreak/>
              <w:t>услуги</w:t>
            </w:r>
          </w:p>
        </w:tc>
        <w:tc>
          <w:tcPr>
            <w:tcW w:w="168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 xml:space="preserve">Сумма, выделенная для </w:t>
            </w:r>
            <w:r w:rsidRPr="00AB6685">
              <w:rPr>
                <w:rFonts w:ascii="Times New Roman" w:eastAsia="Times New Roman" w:hAnsi="Times New Roman" w:cs="Times New Roman"/>
                <w:sz w:val="24"/>
                <w:szCs w:val="24"/>
                <w:lang w:eastAsia="ru-RU"/>
              </w:rPr>
              <w:lastRenderedPageBreak/>
              <w:t>обеспечения бесплатным питанием обучающихся за счет бюджетных средств, тенге</w:t>
            </w:r>
          </w:p>
        </w:tc>
      </w:tr>
      <w:tr w:rsidR="00AB6685" w:rsidRPr="00AB6685" w:rsidTr="00AB6685">
        <w:trPr>
          <w:trHeight w:val="45"/>
          <w:tblCellSpacing w:w="0" w:type="dxa"/>
        </w:trPr>
        <w:tc>
          <w:tcPr>
            <w:tcW w:w="40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1</w:t>
            </w:r>
          </w:p>
        </w:tc>
        <w:tc>
          <w:tcPr>
            <w:tcW w:w="151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w:t>
            </w:r>
          </w:p>
        </w:tc>
        <w:tc>
          <w:tcPr>
            <w:tcW w:w="163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w:t>
            </w:r>
          </w:p>
        </w:tc>
        <w:tc>
          <w:tcPr>
            <w:tcW w:w="201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w:t>
            </w:r>
          </w:p>
        </w:tc>
        <w:tc>
          <w:tcPr>
            <w:tcW w:w="105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w:t>
            </w:r>
          </w:p>
        </w:tc>
        <w:tc>
          <w:tcPr>
            <w:tcW w:w="105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w:t>
            </w:r>
          </w:p>
        </w:tc>
        <w:tc>
          <w:tcPr>
            <w:tcW w:w="168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w:t>
            </w: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Дата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Подпись руководителя 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фамилию, имя, отчество (при его наличии), должность)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М.П.</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8" w:name="SUB22"/>
      <w:bookmarkEnd w:id="88"/>
      <w:r w:rsidRPr="00AB6685">
        <w:rPr>
          <w:rFonts w:ascii="Times New Roman" w:eastAsia="Times New Roman" w:hAnsi="Times New Roman" w:cs="Times New Roman"/>
          <w:sz w:val="24"/>
          <w:szCs w:val="24"/>
          <w:lang w:eastAsia="ru-RU"/>
        </w:rPr>
        <w:t>Приложение 2</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45" w:anchor="sub2" w:history="1">
        <w:r w:rsidRPr="00AB6685">
          <w:rPr>
            <w:rFonts w:ascii="Times New Roman" w:eastAsia="Times New Roman" w:hAnsi="Times New Roman" w:cs="Times New Roman"/>
            <w:color w:val="0000FF"/>
            <w:sz w:val="24"/>
            <w:szCs w:val="24"/>
            <w:u w:val="single"/>
            <w:lang w:eastAsia="ru-RU"/>
          </w:rPr>
          <w:t>Типовой конкурсной</w:t>
        </w:r>
      </w:hyperlink>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документации по выбору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поставщика услуги 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товаров по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Перечень приобретаемых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Конкурс </w:t>
      </w:r>
      <w:proofErr w:type="gramStart"/>
      <w:r w:rsidRPr="00AB6685">
        <w:rPr>
          <w:rFonts w:ascii="Times New Roman" w:eastAsia="Times New Roman" w:hAnsi="Times New Roman" w:cs="Times New Roman"/>
          <w:sz w:val="24"/>
          <w:szCs w:val="24"/>
          <w:lang w:eastAsia="ru-RU"/>
        </w:rPr>
        <w:t>по</w:t>
      </w:r>
      <w:proofErr w:type="gramEnd"/>
      <w:r w:rsidRPr="00AB6685">
        <w:rPr>
          <w:rFonts w:ascii="Times New Roman" w:eastAsia="Times New Roman" w:hAnsi="Times New Roman" w:cs="Times New Roman"/>
          <w:sz w:val="24"/>
          <w:szCs w:val="24"/>
          <w:lang w:eastAsia="ru-RU"/>
        </w:rPr>
        <w:t xml:space="preserve"> 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полное наименование)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bl>
      <w:tblPr>
        <w:tblW w:w="9390" w:type="dxa"/>
        <w:tblCellSpacing w:w="0" w:type="dxa"/>
        <w:tblCellMar>
          <w:left w:w="0" w:type="dxa"/>
          <w:right w:w="0" w:type="dxa"/>
        </w:tblCellMar>
        <w:tblLook w:val="04A0"/>
      </w:tblPr>
      <w:tblGrid>
        <w:gridCol w:w="542"/>
        <w:gridCol w:w="2013"/>
        <w:gridCol w:w="3726"/>
        <w:gridCol w:w="1547"/>
        <w:gridCol w:w="1562"/>
      </w:tblGrid>
      <w:tr w:rsidR="00AB6685" w:rsidRPr="00AB6685" w:rsidTr="00AB6685">
        <w:trPr>
          <w:trHeight w:val="75"/>
          <w:tblCellSpacing w:w="0" w:type="dxa"/>
        </w:trPr>
        <w:tc>
          <w:tcPr>
            <w:tcW w:w="540" w:type="dxa"/>
            <w:hideMark/>
          </w:tcPr>
          <w:p w:rsidR="00AB6685" w:rsidRPr="00AB6685" w:rsidRDefault="00AB6685" w:rsidP="00AB6685">
            <w:pPr>
              <w:spacing w:before="100" w:beforeAutospacing="1" w:after="100" w:afterAutospacing="1" w:line="7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лота</w:t>
            </w:r>
          </w:p>
        </w:tc>
        <w:tc>
          <w:tcPr>
            <w:tcW w:w="2010" w:type="dxa"/>
            <w:hideMark/>
          </w:tcPr>
          <w:p w:rsidR="00AB6685" w:rsidRPr="00AB6685" w:rsidRDefault="00AB6685" w:rsidP="00AB6685">
            <w:pPr>
              <w:spacing w:before="100" w:beforeAutospacing="1" w:after="100" w:afterAutospacing="1" w:line="7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заказчика</w:t>
            </w:r>
          </w:p>
        </w:tc>
        <w:tc>
          <w:tcPr>
            <w:tcW w:w="3720" w:type="dxa"/>
            <w:hideMark/>
          </w:tcPr>
          <w:p w:rsidR="00AB6685" w:rsidRPr="00AB6685" w:rsidRDefault="00AB6685" w:rsidP="00AB6685">
            <w:pPr>
              <w:spacing w:before="100" w:beforeAutospacing="1" w:after="100" w:afterAutospacing="1" w:line="7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товара</w:t>
            </w:r>
          </w:p>
        </w:tc>
        <w:tc>
          <w:tcPr>
            <w:tcW w:w="1545" w:type="dxa"/>
            <w:hideMark/>
          </w:tcPr>
          <w:p w:rsidR="00AB6685" w:rsidRPr="00AB6685" w:rsidRDefault="00AB6685" w:rsidP="00AB6685">
            <w:pPr>
              <w:spacing w:before="100" w:beforeAutospacing="1" w:after="100" w:afterAutospacing="1" w:line="7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Единица</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измерения</w:t>
            </w:r>
          </w:p>
        </w:tc>
        <w:tc>
          <w:tcPr>
            <w:tcW w:w="1560" w:type="dxa"/>
            <w:hideMark/>
          </w:tcPr>
          <w:p w:rsidR="00AB6685" w:rsidRPr="00AB6685" w:rsidRDefault="00AB6685" w:rsidP="00AB6685">
            <w:pPr>
              <w:spacing w:before="100" w:beforeAutospacing="1" w:after="100" w:afterAutospacing="1" w:line="7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Количество,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объем</w:t>
            </w:r>
          </w:p>
        </w:tc>
      </w:tr>
      <w:tr w:rsidR="00AB6685" w:rsidRPr="00AB6685" w:rsidTr="00AB6685">
        <w:trPr>
          <w:trHeight w:val="60"/>
          <w:tblCellSpacing w:w="0" w:type="dxa"/>
        </w:trPr>
        <w:tc>
          <w:tcPr>
            <w:tcW w:w="540" w:type="dxa"/>
            <w:hideMark/>
          </w:tcPr>
          <w:p w:rsidR="00AB6685" w:rsidRPr="00AB6685" w:rsidRDefault="00AB6685" w:rsidP="00AB6685">
            <w:pPr>
              <w:spacing w:before="100" w:beforeAutospacing="1" w:after="100" w:afterAutospacing="1" w:line="6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w:t>
            </w:r>
          </w:p>
        </w:tc>
        <w:tc>
          <w:tcPr>
            <w:tcW w:w="2010" w:type="dxa"/>
            <w:hideMark/>
          </w:tcPr>
          <w:p w:rsidR="00AB6685" w:rsidRPr="00AB6685" w:rsidRDefault="00AB6685" w:rsidP="00AB6685">
            <w:pPr>
              <w:spacing w:before="100" w:beforeAutospacing="1" w:after="100" w:afterAutospacing="1" w:line="6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w:t>
            </w:r>
          </w:p>
        </w:tc>
        <w:tc>
          <w:tcPr>
            <w:tcW w:w="3720" w:type="dxa"/>
            <w:hideMark/>
          </w:tcPr>
          <w:p w:rsidR="00AB6685" w:rsidRPr="00AB6685" w:rsidRDefault="00AB6685" w:rsidP="00AB6685">
            <w:pPr>
              <w:spacing w:before="100" w:beforeAutospacing="1" w:after="100" w:afterAutospacing="1" w:line="6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w:t>
            </w:r>
          </w:p>
        </w:tc>
        <w:tc>
          <w:tcPr>
            <w:tcW w:w="1545" w:type="dxa"/>
            <w:hideMark/>
          </w:tcPr>
          <w:p w:rsidR="00AB6685" w:rsidRPr="00AB6685" w:rsidRDefault="00AB6685" w:rsidP="00AB6685">
            <w:pPr>
              <w:spacing w:before="100" w:beforeAutospacing="1" w:after="100" w:afterAutospacing="1" w:line="6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w:t>
            </w:r>
          </w:p>
        </w:tc>
        <w:tc>
          <w:tcPr>
            <w:tcW w:w="1560" w:type="dxa"/>
            <w:hideMark/>
          </w:tcPr>
          <w:p w:rsidR="00AB6685" w:rsidRPr="00AB6685" w:rsidRDefault="00AB6685" w:rsidP="00AB6685">
            <w:pPr>
              <w:spacing w:before="100" w:beforeAutospacing="1" w:after="100" w:afterAutospacing="1" w:line="6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w:t>
            </w:r>
          </w:p>
        </w:tc>
      </w:tr>
      <w:tr w:rsidR="00AB6685" w:rsidRPr="00AB6685" w:rsidTr="00AB6685">
        <w:trPr>
          <w:trHeight w:val="1365"/>
          <w:tblCellSpacing w:w="0" w:type="dxa"/>
        </w:trPr>
        <w:tc>
          <w:tcPr>
            <w:tcW w:w="5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c>
          <w:tcPr>
            <w:tcW w:w="20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c>
          <w:tcPr>
            <w:tcW w:w="372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154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c>
          <w:tcPr>
            <w:tcW w:w="156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i/>
          <w:iCs/>
          <w:sz w:val="24"/>
          <w:szCs w:val="24"/>
          <w:lang w:eastAsia="ru-RU"/>
        </w:rPr>
        <w:t>продолжение таблицы</w:t>
      </w:r>
    </w:p>
    <w:tbl>
      <w:tblPr>
        <w:tblW w:w="9390" w:type="dxa"/>
        <w:tblCellSpacing w:w="0" w:type="dxa"/>
        <w:tblCellMar>
          <w:left w:w="0" w:type="dxa"/>
          <w:right w:w="0" w:type="dxa"/>
        </w:tblCellMar>
        <w:tblLook w:val="04A0"/>
      </w:tblPr>
      <w:tblGrid>
        <w:gridCol w:w="1850"/>
        <w:gridCol w:w="2047"/>
        <w:gridCol w:w="1415"/>
        <w:gridCol w:w="1550"/>
        <w:gridCol w:w="2528"/>
      </w:tblGrid>
      <w:tr w:rsidR="00AB6685" w:rsidRPr="00AB6685" w:rsidTr="00AB6685">
        <w:trPr>
          <w:trHeight w:val="285"/>
          <w:tblCellSpacing w:w="0" w:type="dxa"/>
        </w:trPr>
        <w:tc>
          <w:tcPr>
            <w:tcW w:w="184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Условия поставки</w:t>
            </w:r>
          </w:p>
        </w:tc>
        <w:tc>
          <w:tcPr>
            <w:tcW w:w="20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Срок поставки товаров</w:t>
            </w:r>
          </w:p>
        </w:tc>
        <w:tc>
          <w:tcPr>
            <w:tcW w:w="14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Место поставки товаров</w:t>
            </w:r>
          </w:p>
        </w:tc>
        <w:tc>
          <w:tcPr>
            <w:tcW w:w="154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Размер авансового платежа, %</w:t>
            </w:r>
          </w:p>
        </w:tc>
        <w:tc>
          <w:tcPr>
            <w:tcW w:w="252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Сумма, выделенная для приобретения (по лоту №), тенге</w:t>
            </w:r>
          </w:p>
        </w:tc>
      </w:tr>
      <w:tr w:rsidR="00AB6685" w:rsidRPr="00AB6685" w:rsidTr="00AB6685">
        <w:trPr>
          <w:trHeight w:val="45"/>
          <w:tblCellSpacing w:w="0" w:type="dxa"/>
        </w:trPr>
        <w:tc>
          <w:tcPr>
            <w:tcW w:w="184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w:t>
            </w:r>
          </w:p>
        </w:tc>
        <w:tc>
          <w:tcPr>
            <w:tcW w:w="204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w:t>
            </w:r>
          </w:p>
        </w:tc>
        <w:tc>
          <w:tcPr>
            <w:tcW w:w="141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8</w:t>
            </w:r>
          </w:p>
        </w:tc>
        <w:tc>
          <w:tcPr>
            <w:tcW w:w="154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9</w:t>
            </w:r>
          </w:p>
        </w:tc>
        <w:tc>
          <w:tcPr>
            <w:tcW w:w="252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10</w:t>
            </w: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Полное описание и характеристика товаров указывается в техническом задании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bl>
      <w:tblPr>
        <w:tblW w:w="9240" w:type="dxa"/>
        <w:tblCellSpacing w:w="0" w:type="dxa"/>
        <w:tblCellMar>
          <w:top w:w="105" w:type="dxa"/>
          <w:left w:w="105" w:type="dxa"/>
          <w:bottom w:w="105" w:type="dxa"/>
          <w:right w:w="105" w:type="dxa"/>
        </w:tblCellMar>
        <w:tblLook w:val="04A0"/>
      </w:tblPr>
      <w:tblGrid>
        <w:gridCol w:w="4620"/>
        <w:gridCol w:w="4620"/>
      </w:tblGrid>
      <w:tr w:rsidR="00AB6685" w:rsidRPr="00AB6685" w:rsidTr="00AB6685">
        <w:trPr>
          <w:tblCellSpacing w:w="0" w:type="dxa"/>
        </w:trPr>
        <w:tc>
          <w:tcPr>
            <w:tcW w:w="44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Должность, фамилия, имя, отчество</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 его наличии) и подпись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руководителя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Дата 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М.П.</w:t>
            </w:r>
          </w:p>
        </w:tc>
        <w:tc>
          <w:tcPr>
            <w:tcW w:w="44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Должность, фамилия, имя, отчество</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 его наличии) и подпись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руководителя Заказчика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Дата 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М.П.</w:t>
            </w: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89" w:name="SUB23"/>
      <w:bookmarkEnd w:id="89"/>
      <w:r w:rsidRPr="00AB6685">
        <w:rPr>
          <w:rFonts w:ascii="Times New Roman" w:eastAsia="Times New Roman" w:hAnsi="Times New Roman" w:cs="Times New Roman"/>
          <w:i/>
          <w:iCs/>
          <w:color w:val="FF0000"/>
          <w:sz w:val="24"/>
          <w:szCs w:val="24"/>
          <w:lang w:eastAsia="ru-RU"/>
        </w:rPr>
        <w:t xml:space="preserve">В приложение 3 внесены изменения в соответствии с </w:t>
      </w:r>
      <w:r w:rsidRPr="00AB6685">
        <w:rPr>
          <w:rFonts w:ascii="Times New Roman" w:eastAsia="Times New Roman" w:hAnsi="Times New Roman" w:cs="Times New Roman"/>
          <w:i/>
          <w:iCs/>
          <w:color w:val="333399"/>
          <w:sz w:val="24"/>
          <w:szCs w:val="24"/>
          <w:u w:val="single"/>
          <w:lang w:eastAsia="ru-RU"/>
        </w:rPr>
        <w:t>приказом</w:t>
      </w:r>
      <w:r w:rsidRPr="00AB6685">
        <w:rPr>
          <w:rFonts w:ascii="Times New Roman" w:eastAsia="Times New Roman" w:hAnsi="Times New Roman" w:cs="Times New Roman"/>
          <w:i/>
          <w:iCs/>
          <w:color w:val="FF0000"/>
          <w:sz w:val="24"/>
          <w:szCs w:val="24"/>
          <w:lang w:eastAsia="ru-RU"/>
        </w:rPr>
        <w:t xml:space="preserve"> и.о. Министра образования и науки РК от 22.02.17 г. № 76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Приложение 3</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46" w:anchor="sub2" w:history="1">
        <w:r w:rsidRPr="00AB6685">
          <w:rPr>
            <w:rFonts w:ascii="Times New Roman" w:eastAsia="Times New Roman" w:hAnsi="Times New Roman" w:cs="Times New Roman"/>
            <w:color w:val="0000FF"/>
            <w:sz w:val="24"/>
            <w:szCs w:val="24"/>
            <w:u w:val="single"/>
            <w:lang w:eastAsia="ru-RU"/>
          </w:rPr>
          <w:t>Типовой конкурсной</w:t>
        </w:r>
      </w:hyperlink>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документации по выбору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поставщика услуги 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товаров по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Техническое задание к конкурсной документации по выбору поставщика</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услуги или товаров по организации питания обучающихся в организациях</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AB6685">
        <w:rPr>
          <w:rFonts w:ascii="Times New Roman" w:eastAsia="Times New Roman" w:hAnsi="Times New Roman" w:cs="Times New Roman"/>
          <w:sz w:val="24"/>
          <w:szCs w:val="24"/>
          <w:lang w:eastAsia="ru-RU"/>
        </w:rPr>
        <w:t>обучающихся</w:t>
      </w:r>
      <w:proofErr w:type="gramEnd"/>
      <w:r w:rsidRPr="00AB6685">
        <w:rPr>
          <w:rFonts w:ascii="Times New Roman" w:eastAsia="Times New Roman" w:hAnsi="Times New Roman" w:cs="Times New Roman"/>
          <w:sz w:val="24"/>
          <w:szCs w:val="24"/>
          <w:lang w:eastAsia="ru-RU"/>
        </w:rPr>
        <w:t xml:space="preserve"> в ______________ (указать наименование организации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Питание предоставляется ________ (указать количество) обучающимся, в том числе _______ обучающимся (указать количество) за счет средств местного бюджета на сумму _______ тенге (указать сумму).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Основными целями и задачами при организации питания учащихся в _______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Питание </w:t>
      </w:r>
      <w:proofErr w:type="gramStart"/>
      <w:r w:rsidRPr="00AB6685">
        <w:rPr>
          <w:rFonts w:ascii="Times New Roman" w:eastAsia="Times New Roman" w:hAnsi="Times New Roman" w:cs="Times New Roman"/>
          <w:sz w:val="24"/>
          <w:szCs w:val="24"/>
          <w:lang w:eastAsia="ru-RU"/>
        </w:rPr>
        <w:t>обучающихся</w:t>
      </w:r>
      <w:proofErr w:type="gramEnd"/>
      <w:r w:rsidRPr="00AB6685">
        <w:rPr>
          <w:rFonts w:ascii="Times New Roman" w:eastAsia="Times New Roman" w:hAnsi="Times New Roman" w:cs="Times New Roman"/>
          <w:sz w:val="24"/>
          <w:szCs w:val="24"/>
          <w:lang w:eastAsia="ru-RU"/>
        </w:rPr>
        <w:t xml:space="preserve"> осуществляется в _______ (указать место, где будет организовано питание обучающихся, в столовой и (или) в буфете).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AB6685">
        <w:rPr>
          <w:rFonts w:ascii="Times New Roman" w:eastAsia="Times New Roman" w:hAnsi="Times New Roman" w:cs="Times New Roman"/>
          <w:sz w:val="24"/>
          <w:szCs w:val="24"/>
          <w:lang w:eastAsia="ru-RU"/>
        </w:rPr>
        <w:t>обучающимся</w:t>
      </w:r>
      <w:proofErr w:type="gramEnd"/>
      <w:r w:rsidRPr="00AB6685">
        <w:rPr>
          <w:rFonts w:ascii="Times New Roman" w:eastAsia="Times New Roman" w:hAnsi="Times New Roman" w:cs="Times New Roman"/>
          <w:sz w:val="24"/>
          <w:szCs w:val="24"/>
          <w:lang w:eastAsia="ru-RU"/>
        </w:rPr>
        <w:t xml:space="preserve"> и контроль качества доставляемых продуктов, соблюдение правил их хранения и реализации.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Поставщик обеспечивает условия для ведения журнала контроля качества готовой пищи (</w:t>
      </w:r>
      <w:proofErr w:type="spellStart"/>
      <w:r w:rsidRPr="00AB6685">
        <w:rPr>
          <w:rFonts w:ascii="Times New Roman" w:eastAsia="Times New Roman" w:hAnsi="Times New Roman" w:cs="Times New Roman"/>
          <w:color w:val="000000"/>
          <w:sz w:val="24"/>
          <w:szCs w:val="24"/>
          <w:lang w:eastAsia="ru-RU"/>
        </w:rPr>
        <w:t>бракеражный</w:t>
      </w:r>
      <w:proofErr w:type="spellEnd"/>
      <w:r w:rsidRPr="00AB6685">
        <w:rPr>
          <w:rFonts w:ascii="Times New Roman" w:eastAsia="Times New Roman" w:hAnsi="Times New Roman" w:cs="Times New Roman"/>
          <w:color w:val="000000"/>
          <w:sz w:val="24"/>
          <w:szCs w:val="24"/>
          <w:lang w:eastAsia="ru-RU"/>
        </w:rPr>
        <w:t xml:space="preserve">) организацией образования, по </w:t>
      </w:r>
      <w:r w:rsidRPr="00AB6685">
        <w:rPr>
          <w:rFonts w:ascii="Times New Roman" w:eastAsia="Times New Roman" w:hAnsi="Times New Roman" w:cs="Times New Roman"/>
          <w:color w:val="333399"/>
          <w:sz w:val="24"/>
          <w:szCs w:val="24"/>
          <w:u w:val="single"/>
          <w:lang w:eastAsia="ru-RU"/>
        </w:rPr>
        <w:t>форме</w:t>
      </w:r>
      <w:r w:rsidRPr="00AB6685">
        <w:rPr>
          <w:rFonts w:ascii="Times New Roman" w:eastAsia="Times New Roman" w:hAnsi="Times New Roman" w:cs="Times New Roman"/>
          <w:color w:val="000000"/>
          <w:sz w:val="24"/>
          <w:szCs w:val="24"/>
          <w:lang w:eastAsia="ru-RU"/>
        </w:rPr>
        <w:t xml:space="preserve"> утвержденной Санитарными правилами.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В случае, доставки блюд с базовой организации школьного питания, в столовую и (или) буфет ______ (указать наименование организации образования) используются </w:t>
      </w:r>
      <w:r w:rsidRPr="00AB6685">
        <w:rPr>
          <w:rFonts w:ascii="Times New Roman" w:eastAsia="Times New Roman" w:hAnsi="Times New Roman" w:cs="Times New Roman"/>
          <w:sz w:val="24"/>
          <w:szCs w:val="24"/>
          <w:lang w:eastAsia="ru-RU"/>
        </w:rPr>
        <w:lastRenderedPageBreak/>
        <w:t>специализированные емкости (</w:t>
      </w:r>
      <w:proofErr w:type="spellStart"/>
      <w:r w:rsidRPr="00AB6685">
        <w:rPr>
          <w:rFonts w:ascii="Times New Roman" w:eastAsia="Times New Roman" w:hAnsi="Times New Roman" w:cs="Times New Roman"/>
          <w:sz w:val="24"/>
          <w:szCs w:val="24"/>
          <w:lang w:eastAsia="ru-RU"/>
        </w:rPr>
        <w:t>термоконтейнеры</w:t>
      </w:r>
      <w:proofErr w:type="spellEnd"/>
      <w:r w:rsidRPr="00AB6685">
        <w:rPr>
          <w:rFonts w:ascii="Times New Roman" w:eastAsia="Times New Roman" w:hAnsi="Times New Roman" w:cs="Times New Roman"/>
          <w:sz w:val="24"/>
          <w:szCs w:val="24"/>
          <w:lang w:eastAsia="ru-RU"/>
        </w:rPr>
        <w:t>), обеспечивающие сохранение соответствующей температуры.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Горячее </w:t>
      </w:r>
      <w:proofErr w:type="gramStart"/>
      <w:r w:rsidRPr="00AB6685">
        <w:rPr>
          <w:rFonts w:ascii="Times New Roman" w:eastAsia="Times New Roman" w:hAnsi="Times New Roman" w:cs="Times New Roman"/>
          <w:sz w:val="24"/>
          <w:szCs w:val="24"/>
          <w:lang w:eastAsia="ru-RU"/>
        </w:rPr>
        <w:t>питание</w:t>
      </w:r>
      <w:proofErr w:type="gramEnd"/>
      <w:r w:rsidRPr="00AB6685">
        <w:rPr>
          <w:rFonts w:ascii="Times New Roman" w:eastAsia="Times New Roman" w:hAnsi="Times New Roman" w:cs="Times New Roman"/>
          <w:sz w:val="24"/>
          <w:szCs w:val="24"/>
          <w:lang w:eastAsia="ru-RU"/>
        </w:rPr>
        <w:t xml:space="preserve"> обучающимся для первой смены предоставляется в ______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 (указать фамилия, имя, отчество (при его наличии) руководителя).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Создаются условия для реализации буфетной продукции, которая соответствует санитарно-эпидемиологическим требованиям.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Реализация готовой кулинарной продукции и пищевых продуктов осуществляется в ________ часы (указать время работы столовой и (или) буфета).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 услуги ежемесячно предоставляет __________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Для отдельных категорий учащихся (указать категории учащихся) организуется щадящее (диетическое) питание.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 xml:space="preserve">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w:t>
      </w:r>
      <w:r w:rsidRPr="00AB6685">
        <w:rPr>
          <w:rFonts w:ascii="Times New Roman" w:eastAsia="Times New Roman" w:hAnsi="Times New Roman" w:cs="Times New Roman"/>
          <w:sz w:val="24"/>
          <w:szCs w:val="24"/>
          <w:lang w:eastAsia="ru-RU"/>
        </w:rPr>
        <w:lastRenderedPageBreak/>
        <w:t>соответствия, удостоверения качества, документы ветеринарно-санитарной экспертизы</w:t>
      </w:r>
      <w:proofErr w:type="gramEnd"/>
      <w:r w:rsidRPr="00AB6685">
        <w:rPr>
          <w:rFonts w:ascii="Times New Roman" w:eastAsia="Times New Roman" w:hAnsi="Times New Roman" w:cs="Times New Roman"/>
          <w:sz w:val="24"/>
          <w:szCs w:val="24"/>
          <w:lang w:eastAsia="ru-RU"/>
        </w:rPr>
        <w:t xml:space="preserve">, </w:t>
      </w:r>
      <w:proofErr w:type="gramStart"/>
      <w:r w:rsidRPr="00AB6685">
        <w:rPr>
          <w:rFonts w:ascii="Times New Roman" w:eastAsia="Times New Roman" w:hAnsi="Times New Roman" w:cs="Times New Roman"/>
          <w:sz w:val="24"/>
          <w:szCs w:val="24"/>
          <w:lang w:eastAsia="ru-RU"/>
        </w:rPr>
        <w:t>книга отзывов и предложений и другие)).</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 поставщика в наличии имеются медицинские книжки на каждого работника пищеблока с допуском к работе.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Заявки потенциального поставщика услуг по организации питания не принимаются, если: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xml:space="preserve">1) состоит в Реестре недобросовестных участников государственных закупок, формируемый в соответствии с </w:t>
      </w:r>
      <w:r w:rsidRPr="00AB6685">
        <w:rPr>
          <w:rFonts w:ascii="Times New Roman" w:eastAsia="Times New Roman" w:hAnsi="Times New Roman" w:cs="Times New Roman"/>
          <w:color w:val="333399"/>
          <w:sz w:val="24"/>
          <w:szCs w:val="24"/>
          <w:u w:val="single"/>
          <w:lang w:eastAsia="ru-RU"/>
        </w:rPr>
        <w:t>Законом</w:t>
      </w:r>
      <w:r w:rsidRPr="00AB6685">
        <w:rPr>
          <w:rFonts w:ascii="Times New Roman" w:eastAsia="Times New Roman" w:hAnsi="Times New Roman" w:cs="Times New Roman"/>
          <w:color w:val="000000"/>
          <w:sz w:val="24"/>
          <w:szCs w:val="24"/>
          <w:lang w:eastAsia="ru-RU"/>
        </w:rPr>
        <w:t xml:space="preserve"> Республики Казахстан от 4 декабря 2015 года «О государственных закупках»;</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2) близкие родственники, супру</w:t>
      </w:r>
      <w:proofErr w:type="gramStart"/>
      <w:r w:rsidRPr="00AB6685">
        <w:rPr>
          <w:rFonts w:ascii="Times New Roman" w:eastAsia="Times New Roman" w:hAnsi="Times New Roman" w:cs="Times New Roman"/>
          <w:color w:val="000000"/>
          <w:sz w:val="24"/>
          <w:szCs w:val="24"/>
          <w:lang w:eastAsia="ru-RU"/>
        </w:rPr>
        <w:t>г(</w:t>
      </w:r>
      <w:proofErr w:type="gramEnd"/>
      <w:r w:rsidRPr="00AB6685">
        <w:rPr>
          <w:rFonts w:ascii="Times New Roman" w:eastAsia="Times New Roman" w:hAnsi="Times New Roman" w:cs="Times New Roman"/>
          <w:color w:val="000000"/>
          <w:sz w:val="24"/>
          <w:szCs w:val="24"/>
          <w:lang w:eastAsia="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3) не является резидентом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Заявки потенциального поставщика товаров не принимаются, если: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lastRenderedPageBreak/>
        <w:t xml:space="preserve">1) состоит в Реестре недобросовестных участников государственных закупок, формируемый в соответствии с </w:t>
      </w:r>
      <w:r w:rsidRPr="00AB6685">
        <w:rPr>
          <w:rFonts w:ascii="Times New Roman" w:eastAsia="Times New Roman" w:hAnsi="Times New Roman" w:cs="Times New Roman"/>
          <w:color w:val="333399"/>
          <w:sz w:val="24"/>
          <w:szCs w:val="24"/>
          <w:u w:val="single"/>
          <w:lang w:eastAsia="ru-RU"/>
        </w:rPr>
        <w:t>Законом</w:t>
      </w:r>
      <w:r w:rsidRPr="00AB6685">
        <w:rPr>
          <w:rFonts w:ascii="Times New Roman" w:eastAsia="Times New Roman" w:hAnsi="Times New Roman" w:cs="Times New Roman"/>
          <w:color w:val="000000"/>
          <w:sz w:val="24"/>
          <w:szCs w:val="24"/>
          <w:lang w:eastAsia="ru-RU"/>
        </w:rPr>
        <w:t xml:space="preserve"> Республики Казахстан от 4 декабря 2015 года «О государственных закупках»;</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2) близкие родственники, супру</w:t>
      </w:r>
      <w:proofErr w:type="gramStart"/>
      <w:r w:rsidRPr="00AB6685">
        <w:rPr>
          <w:rFonts w:ascii="Times New Roman" w:eastAsia="Times New Roman" w:hAnsi="Times New Roman" w:cs="Times New Roman"/>
          <w:color w:val="000000"/>
          <w:sz w:val="24"/>
          <w:szCs w:val="24"/>
          <w:lang w:eastAsia="ru-RU"/>
        </w:rPr>
        <w:t>г(</w:t>
      </w:r>
      <w:proofErr w:type="gramEnd"/>
      <w:r w:rsidRPr="00AB6685">
        <w:rPr>
          <w:rFonts w:ascii="Times New Roman" w:eastAsia="Times New Roman" w:hAnsi="Times New Roman" w:cs="Times New Roman"/>
          <w:color w:val="000000"/>
          <w:sz w:val="24"/>
          <w:szCs w:val="24"/>
          <w:lang w:eastAsia="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3) не является резидентом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Дата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Подпись руководителя организации образования ______________________________ М.П.</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фамилию, имя, отчество (при наличии), должность)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0" w:name="SUB24"/>
      <w:bookmarkEnd w:id="90"/>
      <w:r w:rsidRPr="00AB6685">
        <w:rPr>
          <w:rFonts w:ascii="Times New Roman" w:eastAsia="Times New Roman" w:hAnsi="Times New Roman" w:cs="Times New Roman"/>
          <w:sz w:val="24"/>
          <w:szCs w:val="24"/>
          <w:lang w:eastAsia="ru-RU"/>
        </w:rPr>
        <w:t>Приложение 4</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47" w:anchor="sub2" w:history="1">
        <w:r w:rsidRPr="00AB6685">
          <w:rPr>
            <w:rFonts w:ascii="Times New Roman" w:eastAsia="Times New Roman" w:hAnsi="Times New Roman" w:cs="Times New Roman"/>
            <w:color w:val="0000FF"/>
            <w:sz w:val="24"/>
            <w:szCs w:val="24"/>
            <w:u w:val="single"/>
            <w:lang w:eastAsia="ru-RU"/>
          </w:rPr>
          <w:t>Типовой конкурсной</w:t>
        </w:r>
      </w:hyperlink>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документации по выбору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поставщика услуги 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товаров по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lastRenderedPageBreak/>
        <w:t>Заявка на участие в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(для юридического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Кому 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 кого 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(полное наименование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Сведения о потенциальном поставщике, претендующем на участие в конкурсе</w:t>
      </w:r>
    </w:p>
    <w:tbl>
      <w:tblPr>
        <w:tblW w:w="9390" w:type="dxa"/>
        <w:tblCellSpacing w:w="0" w:type="dxa"/>
        <w:tblCellMar>
          <w:left w:w="0" w:type="dxa"/>
          <w:right w:w="0" w:type="dxa"/>
        </w:tblCellMar>
        <w:tblLook w:val="04A0"/>
      </w:tblPr>
      <w:tblGrid>
        <w:gridCol w:w="5583"/>
        <w:gridCol w:w="3807"/>
      </w:tblGrid>
      <w:tr w:rsidR="00AB6685" w:rsidRPr="00AB6685" w:rsidTr="00AB6685">
        <w:trPr>
          <w:trHeight w:val="15"/>
          <w:tblCellSpacing w:w="0" w:type="dxa"/>
        </w:trPr>
        <w:tc>
          <w:tcPr>
            <w:tcW w:w="5565"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Юридический, почтовый адреса и контактные телефоны, потенциального поставщика</w:t>
            </w:r>
          </w:p>
        </w:tc>
        <w:tc>
          <w:tcPr>
            <w:tcW w:w="379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
                <w:szCs w:val="24"/>
                <w:lang w:eastAsia="ru-RU"/>
              </w:rPr>
            </w:pPr>
          </w:p>
        </w:tc>
      </w:tr>
      <w:tr w:rsidR="00AB6685" w:rsidRPr="00AB6685" w:rsidTr="00AB6685">
        <w:trPr>
          <w:trHeight w:val="30"/>
          <w:tblCellSpacing w:w="0" w:type="dxa"/>
        </w:trPr>
        <w:tc>
          <w:tcPr>
            <w:tcW w:w="556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79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r>
      <w:tr w:rsidR="00AB6685" w:rsidRPr="00AB6685" w:rsidTr="00AB6685">
        <w:trPr>
          <w:trHeight w:val="30"/>
          <w:tblCellSpacing w:w="0" w:type="dxa"/>
        </w:trPr>
        <w:tc>
          <w:tcPr>
            <w:tcW w:w="556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Фамилия, имя, отчество (при его наличии) первого руководителя юридического лица</w:t>
            </w:r>
          </w:p>
        </w:tc>
        <w:tc>
          <w:tcPr>
            <w:tcW w:w="379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r>
      <w:tr w:rsidR="00AB6685" w:rsidRPr="00AB6685" w:rsidTr="00AB6685">
        <w:trPr>
          <w:trHeight w:val="30"/>
          <w:tblCellSpacing w:w="0" w:type="dxa"/>
        </w:trPr>
        <w:tc>
          <w:tcPr>
            <w:tcW w:w="556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Состоит ли юридическое лицо в реестре недобросовестных участников государственных закупок, формируемый в соответствии с </w:t>
            </w:r>
            <w:r w:rsidRPr="00AB6685">
              <w:rPr>
                <w:rFonts w:ascii="Times New Roman" w:eastAsia="Times New Roman" w:hAnsi="Times New Roman" w:cs="Times New Roman"/>
                <w:color w:val="333399"/>
                <w:sz w:val="24"/>
                <w:szCs w:val="24"/>
                <w:u w:val="single"/>
                <w:lang w:eastAsia="ru-RU"/>
              </w:rPr>
              <w:t>Законом</w:t>
            </w:r>
            <w:r w:rsidRPr="00AB6685">
              <w:rPr>
                <w:rFonts w:ascii="Times New Roman" w:eastAsia="Times New Roman" w:hAnsi="Times New Roman" w:cs="Times New Roman"/>
                <w:sz w:val="24"/>
                <w:szCs w:val="24"/>
                <w:lang w:eastAsia="ru-RU"/>
              </w:rPr>
              <w:t xml:space="preserve"> Республики Казахстан от 4 декабря 2015 года «О государственных закупках»</w:t>
            </w:r>
          </w:p>
        </w:tc>
        <w:tc>
          <w:tcPr>
            <w:tcW w:w="379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r>
      <w:tr w:rsidR="00AB6685" w:rsidRPr="00AB6685" w:rsidTr="00AB6685">
        <w:trPr>
          <w:trHeight w:val="30"/>
          <w:tblCellSpacing w:w="0" w:type="dxa"/>
        </w:trPr>
        <w:tc>
          <w:tcPr>
            <w:tcW w:w="556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Имеются ли у руководителя юридического лица и (или) уполномоченного представителя данного юридического лица близкие родственники, супруг (а)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79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r>
      <w:tr w:rsidR="00AB6685" w:rsidRPr="00AB6685" w:rsidTr="00AB6685">
        <w:trPr>
          <w:trHeight w:val="15"/>
          <w:tblCellSpacing w:w="0" w:type="dxa"/>
        </w:trPr>
        <w:tc>
          <w:tcPr>
            <w:tcW w:w="5565"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proofErr w:type="spellStart"/>
            <w:r w:rsidRPr="00AB6685">
              <w:rPr>
                <w:rFonts w:ascii="Times New Roman" w:eastAsia="Times New Roman" w:hAnsi="Times New Roman" w:cs="Times New Roman"/>
                <w:sz w:val="24"/>
                <w:szCs w:val="24"/>
                <w:lang w:eastAsia="ru-RU"/>
              </w:rPr>
              <w:t>Резидентство</w:t>
            </w:r>
            <w:proofErr w:type="spellEnd"/>
            <w:r w:rsidRPr="00AB6685">
              <w:rPr>
                <w:rFonts w:ascii="Times New Roman" w:eastAsia="Times New Roman" w:hAnsi="Times New Roman" w:cs="Times New Roman"/>
                <w:sz w:val="24"/>
                <w:szCs w:val="24"/>
                <w:lang w:eastAsia="ru-RU"/>
              </w:rPr>
              <w:t xml:space="preserve"> юридического лица</w:t>
            </w:r>
          </w:p>
        </w:tc>
        <w:tc>
          <w:tcPr>
            <w:tcW w:w="379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
                <w:szCs w:val="24"/>
                <w:lang w:eastAsia="ru-RU"/>
              </w:rPr>
            </w:pP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(полное наименование юридического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настоящей заявкой выражает желание принять участие в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(полное наименование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 xml:space="preserve">в качестве потенциального поставщика и </w:t>
      </w:r>
      <w:proofErr w:type="gramStart"/>
      <w:r w:rsidRPr="00AB6685">
        <w:rPr>
          <w:rFonts w:ascii="Times New Roman" w:eastAsia="Times New Roman" w:hAnsi="Times New Roman" w:cs="Times New Roman"/>
          <w:sz w:val="24"/>
          <w:szCs w:val="24"/>
          <w:lang w:eastAsia="ru-RU"/>
        </w:rPr>
        <w:t>согласен</w:t>
      </w:r>
      <w:proofErr w:type="gramEnd"/>
      <w:r w:rsidRPr="00AB6685">
        <w:rPr>
          <w:rFonts w:ascii="Times New Roman" w:eastAsia="Times New Roman" w:hAnsi="Times New Roman" w:cs="Times New Roman"/>
          <w:sz w:val="24"/>
          <w:szCs w:val="24"/>
          <w:lang w:eastAsia="ru-RU"/>
        </w:rPr>
        <w:t xml:space="preserve"> осуществить оказание услуги или поставки товаров _________________________ (указать необходимое) в соответствии с требованиями и условиями, предусмотренными конкурсной документацией.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(полное наименование юридического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настоящей заявкой подтверждает отсутствие нарушений, предусмотренных законодательством.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 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(полное наименование юридического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 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необходимое)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а также иных ограничений, предусмотренных действующим законодательством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(полное наименование юридического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принимает </w:t>
      </w:r>
      <w:proofErr w:type="gramStart"/>
      <w:r w:rsidRPr="00AB6685">
        <w:rPr>
          <w:rFonts w:ascii="Times New Roman" w:eastAsia="Times New Roman" w:hAnsi="Times New Roman" w:cs="Times New Roman"/>
          <w:sz w:val="24"/>
          <w:szCs w:val="24"/>
          <w:lang w:eastAsia="ru-RU"/>
        </w:rPr>
        <w:t>на себя полную ответственность за представление в данной заявке на участие в конкурсе</w:t>
      </w:r>
      <w:proofErr w:type="gramEnd"/>
      <w:r w:rsidRPr="00AB6685">
        <w:rPr>
          <w:rFonts w:ascii="Times New Roman" w:eastAsia="Times New Roman" w:hAnsi="Times New Roman" w:cs="Times New Roman"/>
          <w:sz w:val="24"/>
          <w:szCs w:val="24"/>
          <w:lang w:eastAsia="ru-RU"/>
        </w:rPr>
        <w:t xml:space="preserve"> и прилагаемых к ней документах таких недостоверных сведений.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 Настоящая конкурсная заявка действует в течение _____ дней.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 В случае признания 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юридического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победителем конкурса обязуемся внести обеспечение исполнения договора на сумму, составляющую три процента от общей суммы договора.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7. Заявка на участие в конкурсе </w:t>
      </w:r>
      <w:proofErr w:type="gramStart"/>
      <w:r w:rsidRPr="00AB6685">
        <w:rPr>
          <w:rFonts w:ascii="Times New Roman" w:eastAsia="Times New Roman" w:hAnsi="Times New Roman" w:cs="Times New Roman"/>
          <w:sz w:val="24"/>
          <w:szCs w:val="24"/>
          <w:lang w:eastAsia="ru-RU"/>
        </w:rPr>
        <w:t>выполняет роль</w:t>
      </w:r>
      <w:proofErr w:type="gramEnd"/>
      <w:r w:rsidRPr="00AB6685">
        <w:rPr>
          <w:rFonts w:ascii="Times New Roman" w:eastAsia="Times New Roman" w:hAnsi="Times New Roman" w:cs="Times New Roman"/>
          <w:sz w:val="24"/>
          <w:szCs w:val="24"/>
          <w:lang w:eastAsia="ru-RU"/>
        </w:rPr>
        <w:t xml:space="preserve"> обязательного договора между нами.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Дата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Подпись руководителя ____________________________                М.П.</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фамилию, имя, отчество (при его наличии), должность)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1" w:name="SUB25"/>
      <w:bookmarkEnd w:id="91"/>
      <w:r w:rsidRPr="00AB6685">
        <w:rPr>
          <w:rFonts w:ascii="Times New Roman" w:eastAsia="Times New Roman" w:hAnsi="Times New Roman" w:cs="Times New Roman"/>
          <w:sz w:val="24"/>
          <w:szCs w:val="24"/>
          <w:lang w:eastAsia="ru-RU"/>
        </w:rPr>
        <w:t>Приложение 5</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48" w:anchor="sub2" w:history="1">
        <w:r w:rsidRPr="00AB6685">
          <w:rPr>
            <w:rFonts w:ascii="Times New Roman" w:eastAsia="Times New Roman" w:hAnsi="Times New Roman" w:cs="Times New Roman"/>
            <w:color w:val="0000FF"/>
            <w:sz w:val="24"/>
            <w:szCs w:val="24"/>
            <w:u w:val="single"/>
            <w:lang w:eastAsia="ru-RU"/>
          </w:rPr>
          <w:t>Типовой конкурсной</w:t>
        </w:r>
      </w:hyperlink>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документации по выбору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поставщика услуги 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товаров по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Заявка на участие в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(для физического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Кому 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 кого 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(фамилия, имя, отчество (при его наличии)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Сведения о физическом лице, претендующем на участие в конкурсе (потенциальном поставщике):</w:t>
      </w:r>
    </w:p>
    <w:tbl>
      <w:tblPr>
        <w:tblW w:w="9585" w:type="dxa"/>
        <w:tblCellSpacing w:w="0" w:type="dxa"/>
        <w:tblCellMar>
          <w:top w:w="105" w:type="dxa"/>
          <w:left w:w="105" w:type="dxa"/>
          <w:bottom w:w="105" w:type="dxa"/>
          <w:right w:w="105" w:type="dxa"/>
        </w:tblCellMar>
        <w:tblLook w:val="04A0"/>
      </w:tblPr>
      <w:tblGrid>
        <w:gridCol w:w="5594"/>
        <w:gridCol w:w="3991"/>
      </w:tblGrid>
      <w:tr w:rsidR="00AB6685" w:rsidRPr="00AB6685" w:rsidTr="00AB6685">
        <w:trPr>
          <w:tblCellSpacing w:w="0" w:type="dxa"/>
        </w:trPr>
        <w:tc>
          <w:tcPr>
            <w:tcW w:w="53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38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r w:rsidR="00AB6685" w:rsidRPr="00AB6685" w:rsidTr="00AB6685">
        <w:trPr>
          <w:tblCellSpacing w:w="0" w:type="dxa"/>
        </w:trPr>
        <w:tc>
          <w:tcPr>
            <w:tcW w:w="53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Данные документа удостоверяющего личность физического лица - потенциального поставщика (№, кем </w:t>
            </w:r>
            <w:proofErr w:type="gramStart"/>
            <w:r w:rsidRPr="00AB6685">
              <w:rPr>
                <w:rFonts w:ascii="Times New Roman" w:eastAsia="Times New Roman" w:hAnsi="Times New Roman" w:cs="Times New Roman"/>
                <w:sz w:val="24"/>
                <w:szCs w:val="24"/>
                <w:lang w:eastAsia="ru-RU"/>
              </w:rPr>
              <w:t>выдан</w:t>
            </w:r>
            <w:proofErr w:type="gramEnd"/>
            <w:r w:rsidRPr="00AB6685">
              <w:rPr>
                <w:rFonts w:ascii="Times New Roman" w:eastAsia="Times New Roman" w:hAnsi="Times New Roman" w:cs="Times New Roman"/>
                <w:sz w:val="24"/>
                <w:szCs w:val="24"/>
                <w:lang w:eastAsia="ru-RU"/>
              </w:rPr>
              <w:t>)</w:t>
            </w:r>
          </w:p>
        </w:tc>
        <w:tc>
          <w:tcPr>
            <w:tcW w:w="38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r w:rsidR="00AB6685" w:rsidRPr="00AB6685" w:rsidTr="00AB6685">
        <w:trPr>
          <w:tblCellSpacing w:w="0" w:type="dxa"/>
        </w:trPr>
        <w:tc>
          <w:tcPr>
            <w:tcW w:w="53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Адрес прописки физического лица - потенциального поставщика</w:t>
            </w:r>
          </w:p>
        </w:tc>
        <w:tc>
          <w:tcPr>
            <w:tcW w:w="38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r w:rsidR="00AB6685" w:rsidRPr="00AB6685" w:rsidTr="00AB6685">
        <w:trPr>
          <w:tblCellSpacing w:w="0" w:type="dxa"/>
        </w:trPr>
        <w:tc>
          <w:tcPr>
            <w:tcW w:w="53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38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r w:rsidR="00AB6685" w:rsidRPr="00AB6685" w:rsidTr="00AB6685">
        <w:trPr>
          <w:tblCellSpacing w:w="0" w:type="dxa"/>
        </w:trPr>
        <w:tc>
          <w:tcPr>
            <w:tcW w:w="53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Банковские реквизиты физического лица - потенциального поставщика (ИИН, БИК, НИК), а также полное наименование и адрес банка или его филиала, в котором обслуживается физическое лицо</w:t>
            </w:r>
          </w:p>
        </w:tc>
        <w:tc>
          <w:tcPr>
            <w:tcW w:w="38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r w:rsidR="00AB6685" w:rsidRPr="00AB6685" w:rsidTr="00AB6685">
        <w:trPr>
          <w:tblCellSpacing w:w="0" w:type="dxa"/>
        </w:trPr>
        <w:tc>
          <w:tcPr>
            <w:tcW w:w="53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38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r w:rsidR="00AB6685" w:rsidRPr="00AB6685" w:rsidTr="00AB6685">
        <w:trPr>
          <w:tblCellSpacing w:w="0" w:type="dxa"/>
        </w:trPr>
        <w:tc>
          <w:tcPr>
            <w:tcW w:w="53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38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r w:rsidR="00AB6685" w:rsidRPr="00AB6685" w:rsidTr="00AB6685">
        <w:trPr>
          <w:tblCellSpacing w:w="0" w:type="dxa"/>
        </w:trPr>
        <w:tc>
          <w:tcPr>
            <w:tcW w:w="53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Имеются ли у физического лица и (или) уполномоченного представителя данного физического лица близкие родственники, супруг (а)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8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r w:rsidR="00AB6685" w:rsidRPr="00AB6685" w:rsidTr="00AB6685">
        <w:trPr>
          <w:tblCellSpacing w:w="0" w:type="dxa"/>
        </w:trPr>
        <w:tc>
          <w:tcPr>
            <w:tcW w:w="53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B6685">
              <w:rPr>
                <w:rFonts w:ascii="Times New Roman" w:eastAsia="Times New Roman" w:hAnsi="Times New Roman" w:cs="Times New Roman"/>
                <w:sz w:val="24"/>
                <w:szCs w:val="24"/>
                <w:lang w:eastAsia="ru-RU"/>
              </w:rPr>
              <w:t>Резидентство</w:t>
            </w:r>
            <w:proofErr w:type="spellEnd"/>
            <w:r w:rsidRPr="00AB6685">
              <w:rPr>
                <w:rFonts w:ascii="Times New Roman" w:eastAsia="Times New Roman" w:hAnsi="Times New Roman" w:cs="Times New Roman"/>
                <w:sz w:val="24"/>
                <w:szCs w:val="24"/>
                <w:lang w:eastAsia="ru-RU"/>
              </w:rPr>
              <w:t xml:space="preserve"> физического лица</w:t>
            </w:r>
          </w:p>
        </w:tc>
        <w:tc>
          <w:tcPr>
            <w:tcW w:w="38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(указывается фамилия, имя, отчество (при его наличии) физического лица)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___________ (указать необходимое)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соответствии с требованиями и условиями, предусмотренными конкурсной документацией.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настоящей заявкой подтверждает отсутствие нарушений ограничений, предусмотренных законодательством.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4. 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принимает </w:t>
      </w:r>
      <w:proofErr w:type="gramStart"/>
      <w:r w:rsidRPr="00AB6685">
        <w:rPr>
          <w:rFonts w:ascii="Times New Roman" w:eastAsia="Times New Roman" w:hAnsi="Times New Roman" w:cs="Times New Roman"/>
          <w:sz w:val="24"/>
          <w:szCs w:val="24"/>
          <w:lang w:eastAsia="ru-RU"/>
        </w:rPr>
        <w:t>на себя полную ответственность за представление в данной заявке на участие в конкурсе</w:t>
      </w:r>
      <w:proofErr w:type="gramEnd"/>
      <w:r w:rsidRPr="00AB6685">
        <w:rPr>
          <w:rFonts w:ascii="Times New Roman" w:eastAsia="Times New Roman" w:hAnsi="Times New Roman" w:cs="Times New Roman"/>
          <w:sz w:val="24"/>
          <w:szCs w:val="24"/>
          <w:lang w:eastAsia="ru-RU"/>
        </w:rPr>
        <w:t xml:space="preserve"> и прилагаемых к ней документах таких недостоверных сведений.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 Настоящая конкурсная заявка действует в течение _______ дней.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 В случае признания 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7. Заявка на участие в конкурсе </w:t>
      </w:r>
      <w:proofErr w:type="gramStart"/>
      <w:r w:rsidRPr="00AB6685">
        <w:rPr>
          <w:rFonts w:ascii="Times New Roman" w:eastAsia="Times New Roman" w:hAnsi="Times New Roman" w:cs="Times New Roman"/>
          <w:sz w:val="24"/>
          <w:szCs w:val="24"/>
          <w:lang w:eastAsia="ru-RU"/>
        </w:rPr>
        <w:t>выполняет роль</w:t>
      </w:r>
      <w:proofErr w:type="gramEnd"/>
      <w:r w:rsidRPr="00AB6685">
        <w:rPr>
          <w:rFonts w:ascii="Times New Roman" w:eastAsia="Times New Roman" w:hAnsi="Times New Roman" w:cs="Times New Roman"/>
          <w:sz w:val="24"/>
          <w:szCs w:val="24"/>
          <w:lang w:eastAsia="ru-RU"/>
        </w:rPr>
        <w:t xml:space="preserve"> обязательного договора между нами.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Дата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Подпись руководителя 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фамилию, имя, отчество (при его наличии), должность)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М.П.</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2" w:name="SUB26"/>
      <w:bookmarkEnd w:id="92"/>
      <w:r w:rsidRPr="00AB6685">
        <w:rPr>
          <w:rFonts w:ascii="Times New Roman" w:eastAsia="Times New Roman" w:hAnsi="Times New Roman" w:cs="Times New Roman"/>
          <w:sz w:val="24"/>
          <w:szCs w:val="24"/>
          <w:lang w:eastAsia="ru-RU"/>
        </w:rPr>
        <w:t>Приложение 6</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49" w:anchor="sub2" w:history="1">
        <w:r w:rsidRPr="00AB6685">
          <w:rPr>
            <w:rFonts w:ascii="Times New Roman" w:eastAsia="Times New Roman" w:hAnsi="Times New Roman" w:cs="Times New Roman"/>
            <w:color w:val="0000FF"/>
            <w:sz w:val="24"/>
            <w:szCs w:val="24"/>
            <w:u w:val="single"/>
            <w:lang w:eastAsia="ru-RU"/>
          </w:rPr>
          <w:t>Типовой конкурсной</w:t>
        </w:r>
      </w:hyperlink>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документации по выбору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поставщика услуги 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товаров по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lastRenderedPageBreak/>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Сведения</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о квалификации работников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(заполняется потенциальным поставщиком при приобретении услуг)</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Наименование потенциального поставщика 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Для оказания услуги по организации питания обучающихся в организациях среднего образования у потенциального поставщика _____ (</w:t>
      </w:r>
      <w:r w:rsidRPr="00AB6685">
        <w:rPr>
          <w:rFonts w:ascii="Times New Roman" w:eastAsia="Times New Roman" w:hAnsi="Times New Roman" w:cs="Times New Roman"/>
          <w:i/>
          <w:iCs/>
          <w:sz w:val="24"/>
          <w:szCs w:val="24"/>
          <w:lang w:eastAsia="ru-RU"/>
        </w:rPr>
        <w:t>указать наименование, фамилию, имя, отчество (при его наличии) потенциального поставщика)</w:t>
      </w:r>
      <w:r w:rsidRPr="00AB6685">
        <w:rPr>
          <w:rFonts w:ascii="Times New Roman" w:eastAsia="Times New Roman" w:hAnsi="Times New Roman" w:cs="Times New Roman"/>
          <w:sz w:val="24"/>
          <w:szCs w:val="24"/>
          <w:lang w:eastAsia="ru-RU"/>
        </w:rPr>
        <w:t xml:space="preserve"> имеются необходимый штат работников.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Общее количество составляет ____ работников, в том числе ____ повара (</w:t>
      </w:r>
      <w:proofErr w:type="spellStart"/>
      <w:r w:rsidRPr="00AB6685">
        <w:rPr>
          <w:rFonts w:ascii="Times New Roman" w:eastAsia="Times New Roman" w:hAnsi="Times New Roman" w:cs="Times New Roman"/>
          <w:sz w:val="24"/>
          <w:szCs w:val="24"/>
          <w:lang w:eastAsia="ru-RU"/>
        </w:rPr>
        <w:t>ов</w:t>
      </w:r>
      <w:proofErr w:type="spellEnd"/>
      <w:r w:rsidRPr="00AB6685">
        <w:rPr>
          <w:rFonts w:ascii="Times New Roman" w:eastAsia="Times New Roman" w:hAnsi="Times New Roman" w:cs="Times New Roman"/>
          <w:sz w:val="24"/>
          <w:szCs w:val="24"/>
          <w:lang w:eastAsia="ru-RU"/>
        </w:rPr>
        <w:t>), ___ технолога (</w:t>
      </w:r>
      <w:proofErr w:type="spellStart"/>
      <w:r w:rsidRPr="00AB6685">
        <w:rPr>
          <w:rFonts w:ascii="Times New Roman" w:eastAsia="Times New Roman" w:hAnsi="Times New Roman" w:cs="Times New Roman"/>
          <w:sz w:val="24"/>
          <w:szCs w:val="24"/>
          <w:lang w:eastAsia="ru-RU"/>
        </w:rPr>
        <w:t>ов</w:t>
      </w:r>
      <w:proofErr w:type="spellEnd"/>
      <w:r w:rsidRPr="00AB6685">
        <w:rPr>
          <w:rFonts w:ascii="Times New Roman" w:eastAsia="Times New Roman" w:hAnsi="Times New Roman" w:cs="Times New Roman"/>
          <w:sz w:val="24"/>
          <w:szCs w:val="24"/>
          <w:lang w:eastAsia="ru-RU"/>
        </w:rPr>
        <w:t>), ___ диетолога (</w:t>
      </w:r>
      <w:proofErr w:type="spellStart"/>
      <w:r w:rsidRPr="00AB6685">
        <w:rPr>
          <w:rFonts w:ascii="Times New Roman" w:eastAsia="Times New Roman" w:hAnsi="Times New Roman" w:cs="Times New Roman"/>
          <w:sz w:val="24"/>
          <w:szCs w:val="24"/>
          <w:lang w:eastAsia="ru-RU"/>
        </w:rPr>
        <w:t>ов</w:t>
      </w:r>
      <w:proofErr w:type="spellEnd"/>
      <w:r w:rsidRPr="00AB6685">
        <w:rPr>
          <w:rFonts w:ascii="Times New Roman" w:eastAsia="Times New Roman" w:hAnsi="Times New Roman" w:cs="Times New Roman"/>
          <w:sz w:val="24"/>
          <w:szCs w:val="24"/>
          <w:lang w:eastAsia="ru-RU"/>
        </w:rPr>
        <w:t>) и __ других работников с приложением копий подтверждающих документов:</w:t>
      </w:r>
    </w:p>
    <w:tbl>
      <w:tblPr>
        <w:tblW w:w="10545" w:type="dxa"/>
        <w:tblCellSpacing w:w="0" w:type="dxa"/>
        <w:tblCellMar>
          <w:left w:w="0" w:type="dxa"/>
          <w:right w:w="0" w:type="dxa"/>
        </w:tblCellMar>
        <w:tblLook w:val="04A0"/>
      </w:tblPr>
      <w:tblGrid>
        <w:gridCol w:w="1067"/>
        <w:gridCol w:w="1998"/>
        <w:gridCol w:w="1607"/>
        <w:gridCol w:w="1427"/>
        <w:gridCol w:w="1547"/>
        <w:gridCol w:w="1502"/>
        <w:gridCol w:w="1397"/>
      </w:tblGrid>
      <w:tr w:rsidR="00AB6685" w:rsidRPr="00AB6685" w:rsidTr="00AB6685">
        <w:trPr>
          <w:trHeight w:val="15"/>
          <w:tblCellSpacing w:w="0" w:type="dxa"/>
        </w:trPr>
        <w:tc>
          <w:tcPr>
            <w:tcW w:w="1065"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Фамилия,</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имя,</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отчество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(при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его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наличии)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работника</w:t>
            </w:r>
          </w:p>
        </w:tc>
        <w:tc>
          <w:tcPr>
            <w:tcW w:w="1995"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Образование (</w:t>
            </w:r>
            <w:proofErr w:type="spellStart"/>
            <w:r w:rsidRPr="00AB6685">
              <w:rPr>
                <w:rFonts w:ascii="Times New Roman" w:eastAsia="Times New Roman" w:hAnsi="Times New Roman" w:cs="Times New Roman"/>
                <w:sz w:val="24"/>
                <w:szCs w:val="24"/>
                <w:lang w:eastAsia="ru-RU"/>
              </w:rPr>
              <w:t>средне-специальное</w:t>
            </w:r>
            <w:proofErr w:type="spellEnd"/>
            <w:r w:rsidRPr="00AB6685">
              <w:rPr>
                <w:rFonts w:ascii="Times New Roman" w:eastAsia="Times New Roman" w:hAnsi="Times New Roman" w:cs="Times New Roman"/>
                <w:sz w:val="24"/>
                <w:szCs w:val="24"/>
                <w:lang w:eastAsia="ru-RU"/>
              </w:rPr>
              <w:t>, техническое и профессиональное, высшее образование) 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специальность (№ диплома)</w:t>
            </w:r>
          </w:p>
        </w:tc>
        <w:tc>
          <w:tcPr>
            <w:tcW w:w="1605"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Краткосрочные курсы и квалификация (№ свидетельства)</w:t>
            </w:r>
          </w:p>
        </w:tc>
        <w:tc>
          <w:tcPr>
            <w:tcW w:w="1425"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Выполняемая</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работа</w:t>
            </w:r>
          </w:p>
        </w:tc>
        <w:tc>
          <w:tcPr>
            <w:tcW w:w="1545"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Стаж работы по специальности</w:t>
            </w:r>
          </w:p>
        </w:tc>
        <w:tc>
          <w:tcPr>
            <w:tcW w:w="1500"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Сведения о курсах повышения квалификации</w:t>
            </w:r>
          </w:p>
        </w:tc>
        <w:tc>
          <w:tcPr>
            <w:tcW w:w="1395"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Сведения о допуске к работе (копии медицинских книжек с отметкой 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допуске)</w:t>
            </w:r>
          </w:p>
        </w:tc>
      </w:tr>
      <w:tr w:rsidR="00AB6685" w:rsidRPr="00AB6685" w:rsidTr="00AB6685">
        <w:trPr>
          <w:trHeight w:val="30"/>
          <w:tblCellSpacing w:w="0" w:type="dxa"/>
        </w:trPr>
        <w:tc>
          <w:tcPr>
            <w:tcW w:w="106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w:t>
            </w:r>
          </w:p>
        </w:tc>
        <w:tc>
          <w:tcPr>
            <w:tcW w:w="199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w:t>
            </w:r>
          </w:p>
        </w:tc>
        <w:tc>
          <w:tcPr>
            <w:tcW w:w="160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w:t>
            </w:r>
          </w:p>
        </w:tc>
        <w:tc>
          <w:tcPr>
            <w:tcW w:w="142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w:t>
            </w:r>
          </w:p>
        </w:tc>
        <w:tc>
          <w:tcPr>
            <w:tcW w:w="154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w:t>
            </w:r>
          </w:p>
        </w:tc>
        <w:tc>
          <w:tcPr>
            <w:tcW w:w="1500"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w:t>
            </w:r>
          </w:p>
        </w:tc>
        <w:tc>
          <w:tcPr>
            <w:tcW w:w="1395" w:type="dxa"/>
            <w:hideMark/>
          </w:tcPr>
          <w:p w:rsidR="00AB6685" w:rsidRPr="00AB6685" w:rsidRDefault="00AB6685" w:rsidP="00AB6685">
            <w:pPr>
              <w:spacing w:before="100" w:beforeAutospacing="1" w:after="100" w:afterAutospacing="1" w:line="30"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w:t>
            </w:r>
          </w:p>
        </w:tc>
      </w:tr>
      <w:tr w:rsidR="00AB6685" w:rsidRPr="00AB6685" w:rsidTr="00AB6685">
        <w:trPr>
          <w:trHeight w:val="15"/>
          <w:tblCellSpacing w:w="0" w:type="dxa"/>
        </w:trPr>
        <w:tc>
          <w:tcPr>
            <w:tcW w:w="1065" w:type="dxa"/>
            <w:hideMark/>
          </w:tcPr>
          <w:p w:rsidR="00AB6685" w:rsidRPr="00AB6685" w:rsidRDefault="00AB6685" w:rsidP="00AB6685">
            <w:pPr>
              <w:spacing w:before="100" w:beforeAutospacing="1" w:after="100" w:afterAutospacing="1" w:line="1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Итого</w:t>
            </w:r>
          </w:p>
        </w:tc>
        <w:tc>
          <w:tcPr>
            <w:tcW w:w="199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
                <w:szCs w:val="24"/>
                <w:lang w:eastAsia="ru-RU"/>
              </w:rPr>
            </w:pPr>
          </w:p>
        </w:tc>
        <w:tc>
          <w:tcPr>
            <w:tcW w:w="160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
                <w:szCs w:val="24"/>
                <w:lang w:eastAsia="ru-RU"/>
              </w:rPr>
            </w:pPr>
          </w:p>
        </w:tc>
        <w:tc>
          <w:tcPr>
            <w:tcW w:w="142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
                <w:szCs w:val="24"/>
                <w:lang w:eastAsia="ru-RU"/>
              </w:rPr>
            </w:pPr>
          </w:p>
        </w:tc>
        <w:tc>
          <w:tcPr>
            <w:tcW w:w="154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
                <w:szCs w:val="24"/>
                <w:lang w:eastAsia="ru-RU"/>
              </w:rPr>
            </w:pPr>
          </w:p>
        </w:tc>
        <w:tc>
          <w:tcPr>
            <w:tcW w:w="150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
                <w:szCs w:val="24"/>
                <w:lang w:eastAsia="ru-RU"/>
              </w:rPr>
            </w:pPr>
          </w:p>
        </w:tc>
        <w:tc>
          <w:tcPr>
            <w:tcW w:w="139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
                <w:szCs w:val="24"/>
                <w:lang w:eastAsia="ru-RU"/>
              </w:rPr>
            </w:pP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3. Объем аналогичных, </w:t>
      </w:r>
      <w:proofErr w:type="gramStart"/>
      <w:r w:rsidRPr="00AB6685">
        <w:rPr>
          <w:rFonts w:ascii="Times New Roman" w:eastAsia="Times New Roman" w:hAnsi="Times New Roman" w:cs="Times New Roman"/>
          <w:sz w:val="24"/>
          <w:szCs w:val="24"/>
          <w:lang w:eastAsia="ru-RU"/>
        </w:rPr>
        <w:t>закупаемым</w:t>
      </w:r>
      <w:proofErr w:type="gramEnd"/>
      <w:r w:rsidRPr="00AB6685">
        <w:rPr>
          <w:rFonts w:ascii="Times New Roman" w:eastAsia="Times New Roman" w:hAnsi="Times New Roman" w:cs="Times New Roman"/>
          <w:sz w:val="24"/>
          <w:szCs w:val="24"/>
          <w:lang w:eastAsia="ru-RU"/>
        </w:rPr>
        <w:t xml:space="preserve"> на конкурсе услуг, оказанных</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наименование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в течение последних пяти лет с приложением копий, подтверждающих документов.</w:t>
      </w:r>
    </w:p>
    <w:tbl>
      <w:tblPr>
        <w:tblW w:w="8835" w:type="dxa"/>
        <w:tblCellSpacing w:w="0" w:type="dxa"/>
        <w:tblCellMar>
          <w:left w:w="0" w:type="dxa"/>
          <w:right w:w="0" w:type="dxa"/>
        </w:tblCellMar>
        <w:tblLook w:val="04A0"/>
      </w:tblPr>
      <w:tblGrid>
        <w:gridCol w:w="2935"/>
        <w:gridCol w:w="3402"/>
        <w:gridCol w:w="2498"/>
      </w:tblGrid>
      <w:tr w:rsidR="00AB6685" w:rsidRPr="00AB6685" w:rsidTr="00AB6685">
        <w:trPr>
          <w:trHeight w:val="45"/>
          <w:tblCellSpacing w:w="0" w:type="dxa"/>
        </w:trPr>
        <w:tc>
          <w:tcPr>
            <w:tcW w:w="2925"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Наименования оказанных услуг</w:t>
            </w:r>
          </w:p>
        </w:tc>
        <w:tc>
          <w:tcPr>
            <w:tcW w:w="339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Наименования заказчиков</w:t>
            </w:r>
          </w:p>
        </w:tc>
        <w:tc>
          <w:tcPr>
            <w:tcW w:w="2490" w:type="dxa"/>
            <w:hideMark/>
          </w:tcPr>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Место, год оказания услуг</w:t>
            </w:r>
          </w:p>
        </w:tc>
      </w:tr>
      <w:tr w:rsidR="00AB6685" w:rsidRPr="00AB6685" w:rsidTr="00AB6685">
        <w:trPr>
          <w:trHeight w:val="45"/>
          <w:tblCellSpacing w:w="0" w:type="dxa"/>
        </w:trPr>
        <w:tc>
          <w:tcPr>
            <w:tcW w:w="292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45" w:lineRule="atLeast"/>
              <w:rPr>
                <w:rFonts w:ascii="Times New Roman" w:eastAsia="Times New Roman" w:hAnsi="Times New Roman" w:cs="Times New Roman"/>
                <w:sz w:val="24"/>
                <w:szCs w:val="24"/>
                <w:lang w:eastAsia="ru-RU"/>
              </w:rPr>
            </w:pPr>
          </w:p>
        </w:tc>
        <w:tc>
          <w:tcPr>
            <w:tcW w:w="339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c>
          <w:tcPr>
            <w:tcW w:w="249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 Потенциальный поставщик указывает дополнительные сведения об имеющихся ресурсах для оказания услуги.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Достоверность всех сведений о квалификации подтверждаю.</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Дата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Подпись руководителя _______________________________ М.П.</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фамилию, имя, отчество (при его наличии), должность)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Сведения о квалификации работников потенциального поставщика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(заполняется потенциальным поставщиком при приобретении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Наименование потенциального поставщика 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Объем, аналогичных закупаемым на конкурсе товаров, поставленных (произведенных) потенциальным поставщиком в течение последних десяти лет (при его наличии), в тенге _______________________</w:t>
      </w:r>
    </w:p>
    <w:tbl>
      <w:tblPr>
        <w:tblW w:w="9195" w:type="dxa"/>
        <w:tblCellSpacing w:w="0" w:type="dxa"/>
        <w:tblCellMar>
          <w:left w:w="0" w:type="dxa"/>
          <w:right w:w="0" w:type="dxa"/>
        </w:tblCellMar>
        <w:tblLook w:val="04A0"/>
      </w:tblPr>
      <w:tblGrid>
        <w:gridCol w:w="2121"/>
        <w:gridCol w:w="2423"/>
        <w:gridCol w:w="2017"/>
        <w:gridCol w:w="2634"/>
      </w:tblGrid>
      <w:tr w:rsidR="00AB6685" w:rsidRPr="00AB6685" w:rsidTr="00AB6685">
        <w:trPr>
          <w:trHeight w:val="780"/>
          <w:tblCellSpacing w:w="0" w:type="dxa"/>
        </w:trPr>
        <w:tc>
          <w:tcPr>
            <w:tcW w:w="21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товара</w:t>
            </w:r>
          </w:p>
        </w:tc>
        <w:tc>
          <w:tcPr>
            <w:tcW w:w="24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заказчиков и номера их телефонов</w:t>
            </w:r>
          </w:p>
        </w:tc>
        <w:tc>
          <w:tcPr>
            <w:tcW w:w="20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Место и дата поставки товара</w:t>
            </w:r>
          </w:p>
        </w:tc>
        <w:tc>
          <w:tcPr>
            <w:tcW w:w="262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Стоимость договора, тенге (указывается по усмотрению потенциального поставщика)</w:t>
            </w:r>
          </w:p>
        </w:tc>
      </w:tr>
      <w:tr w:rsidR="00AB6685" w:rsidRPr="00AB6685" w:rsidTr="00AB6685">
        <w:trPr>
          <w:trHeight w:val="45"/>
          <w:tblCellSpacing w:w="0" w:type="dxa"/>
        </w:trPr>
        <w:tc>
          <w:tcPr>
            <w:tcW w:w="21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c>
          <w:tcPr>
            <w:tcW w:w="24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c>
          <w:tcPr>
            <w:tcW w:w="20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c>
          <w:tcPr>
            <w:tcW w:w="262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4"/>
                <w:szCs w:val="24"/>
                <w:lang w:eastAsia="ru-RU"/>
              </w:rPr>
            </w:pP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Достоверность всех сведений о квалификации подтверждаю.</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Дата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Подпись руководителя _________________________            М.П.</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фамилию, имя, отчество (при его наличии), должность)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3" w:name="SUB27"/>
      <w:bookmarkEnd w:id="93"/>
      <w:r w:rsidRPr="00AB6685">
        <w:rPr>
          <w:rFonts w:ascii="Times New Roman" w:eastAsia="Times New Roman" w:hAnsi="Times New Roman" w:cs="Times New Roman"/>
          <w:i/>
          <w:iCs/>
          <w:color w:val="FF0000"/>
          <w:sz w:val="24"/>
          <w:szCs w:val="24"/>
          <w:lang w:eastAsia="ru-RU"/>
        </w:rPr>
        <w:t xml:space="preserve">В приложение 7 внесены изменения в соответствии с </w:t>
      </w:r>
      <w:r w:rsidRPr="00AB6685">
        <w:rPr>
          <w:rFonts w:ascii="Times New Roman" w:eastAsia="Times New Roman" w:hAnsi="Times New Roman" w:cs="Times New Roman"/>
          <w:i/>
          <w:iCs/>
          <w:color w:val="333399"/>
          <w:sz w:val="24"/>
          <w:szCs w:val="24"/>
          <w:u w:val="single"/>
          <w:lang w:eastAsia="ru-RU"/>
        </w:rPr>
        <w:t>приказом</w:t>
      </w:r>
      <w:r w:rsidRPr="00AB6685">
        <w:rPr>
          <w:rFonts w:ascii="Times New Roman" w:eastAsia="Times New Roman" w:hAnsi="Times New Roman" w:cs="Times New Roman"/>
          <w:i/>
          <w:iCs/>
          <w:color w:val="FF0000"/>
          <w:sz w:val="24"/>
          <w:szCs w:val="24"/>
          <w:lang w:eastAsia="ru-RU"/>
        </w:rPr>
        <w:t xml:space="preserve"> и.о. Министра образования и науки РК от 22.02.17 г. № 76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Приложение 7</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50" w:anchor="sub2" w:history="1">
        <w:r w:rsidRPr="00AB6685">
          <w:rPr>
            <w:rFonts w:ascii="Times New Roman" w:eastAsia="Times New Roman" w:hAnsi="Times New Roman" w:cs="Times New Roman"/>
            <w:color w:val="0000FF"/>
            <w:sz w:val="24"/>
            <w:szCs w:val="24"/>
            <w:u w:val="single"/>
            <w:lang w:eastAsia="ru-RU"/>
          </w:rPr>
          <w:t>Типовой конкурсной</w:t>
        </w:r>
      </w:hyperlink>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документации по выбору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поставщика услуги 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товаров по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Критерии выбора поставщика услуги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tbl>
      <w:tblPr>
        <w:tblW w:w="9585" w:type="dxa"/>
        <w:tblCellSpacing w:w="0" w:type="dxa"/>
        <w:tblCellMar>
          <w:top w:w="105" w:type="dxa"/>
          <w:left w:w="105" w:type="dxa"/>
          <w:bottom w:w="105" w:type="dxa"/>
          <w:right w:w="105" w:type="dxa"/>
        </w:tblCellMar>
        <w:tblLook w:val="04A0"/>
      </w:tblPr>
      <w:tblGrid>
        <w:gridCol w:w="511"/>
        <w:gridCol w:w="2343"/>
        <w:gridCol w:w="2122"/>
        <w:gridCol w:w="2122"/>
        <w:gridCol w:w="247"/>
        <w:gridCol w:w="1142"/>
        <w:gridCol w:w="1098"/>
      </w:tblGrid>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Критерии</w:t>
            </w:r>
          </w:p>
        </w:tc>
        <w:tc>
          <w:tcPr>
            <w:tcW w:w="6390" w:type="dxa"/>
            <w:gridSpan w:val="5"/>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Баллы</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Опыт работы на рынке услуги, являющейся предметом конкурса</w:t>
            </w:r>
          </w:p>
        </w:tc>
        <w:tc>
          <w:tcPr>
            <w:tcW w:w="6390" w:type="dxa"/>
            <w:gridSpan w:val="5"/>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 2 баллу за каждый год, но не более 10 баллов</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сертификата соответствия,</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 xml:space="preserve">удовлетворяющего систему экологического менеджмента применительно к услугам по организации </w:t>
            </w:r>
            <w:r w:rsidRPr="00AB6685">
              <w:rPr>
                <w:rFonts w:ascii="Times New Roman" w:eastAsia="Times New Roman" w:hAnsi="Times New Roman" w:cs="Times New Roman"/>
                <w:sz w:val="24"/>
                <w:szCs w:val="24"/>
                <w:lang w:eastAsia="ru-RU"/>
              </w:rPr>
              <w:lastRenderedPageBreak/>
              <w:t>питания</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Отсутствует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3.</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сертификата системы менеджмента качества, применительно к услугам по организации питания</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Отсутствует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Квалификация повара (не более 10 баллов).</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Среднее специальное образование (в случае получения документа об образовании до 27 июля 2007 года) или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техническое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профессиональное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образование разряд 3</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Среднее специальное образование (в случае получения документа об образовании до 27 июля 2007 года) или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техническое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профессиональное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образование разряд 4</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балла)</w:t>
            </w:r>
          </w:p>
        </w:tc>
        <w:tc>
          <w:tcPr>
            <w:tcW w:w="2010" w:type="dxa"/>
            <w:gridSpan w:val="3"/>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балла)</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технолога (по специальности «Технология общественного питания»), диетолога (не более 2 баллов)</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Отсутствуют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 только один из</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специалистов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c>
          <w:tcPr>
            <w:tcW w:w="2010" w:type="dxa"/>
            <w:gridSpan w:val="3"/>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Имеются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балла)</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Отсутствует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ассортиментного перечня выпускаемой продукции</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 10</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наименований блюд</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c>
          <w:tcPr>
            <w:tcW w:w="2235" w:type="dxa"/>
            <w:gridSpan w:val="2"/>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 10 до 30 наименований</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блюд</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балла)</w:t>
            </w:r>
          </w:p>
        </w:tc>
        <w:tc>
          <w:tcPr>
            <w:tcW w:w="1755" w:type="dxa"/>
            <w:gridSpan w:val="2"/>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 30 до 50 наименований блюд</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балла)</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8.</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Условия доставки продуктов питания автотранспортом (не более 3 баллов)</w:t>
            </w:r>
          </w:p>
        </w:tc>
        <w:tc>
          <w:tcPr>
            <w:tcW w:w="4425" w:type="dxa"/>
            <w:gridSpan w:val="3"/>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транспорта на основании договора аренды, безвозмездного пользования, лизинга и другие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балла)</w:t>
            </w:r>
          </w:p>
        </w:tc>
        <w:tc>
          <w:tcPr>
            <w:tcW w:w="1755" w:type="dxa"/>
            <w:gridSpan w:val="2"/>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собственного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транспорта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баллов)</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9.</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документов о допуске к работе у 100% персонала (не более 1 балла)</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Отсутствует у одного из сотрудников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Имеются документы у всех сотрудников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10.</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Объем продуктов питания, приобретаемых у отечественных</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производителей (не более 3 баллов)</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 85 до 90% продуктов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балла)</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 90 до 100% продуктов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балла)</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11.</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Наличие собственного производства продуктов питания (крестьянское или фермерское хозяйство, теплица и другие) (не более 2 балла)</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Отсутствует (0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Имеется (2 балла)</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12.</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технологических карт приготовления блюд (не более 1 балла)</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Не используются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Используются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13.</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специальной одежды для персонала и дезинфицирующих средств (не более 2 баллов)</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 требуемом объеме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Сверх требуемого объема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балла)</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14.</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Использование собственного энергосберегающего оборудования при приготовлении блюд, производственного инвентаря, обеспечивающего надлежащее </w:t>
            </w:r>
            <w:r w:rsidRPr="00AB6685">
              <w:rPr>
                <w:rFonts w:ascii="Times New Roman" w:eastAsia="Times New Roman" w:hAnsi="Times New Roman" w:cs="Times New Roman"/>
                <w:sz w:val="24"/>
                <w:szCs w:val="24"/>
                <w:lang w:eastAsia="ru-RU"/>
              </w:rPr>
              <w:lastRenderedPageBreak/>
              <w:t>качество предоставляемой услуги (не более 2 баллов)</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Не имеется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2430" w:type="dxa"/>
            <w:gridSpan w:val="3"/>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Частично</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c>
          <w:tcPr>
            <w:tcW w:w="156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 в полном объеме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балла)</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15.</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сертификатов о повышении квалификации поваров по вопросу организации питания (не более 1 балла)</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Имеются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16.</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плана производственного контроля (не более 1 балла)</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Имеются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17.</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Отсутствует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 (за каждую характеристику 1 балл, но не более 3 баллов)</w:t>
            </w:r>
          </w:p>
        </w:tc>
      </w:tr>
      <w:tr w:rsidR="00AB6685" w:rsidRPr="00AB6685" w:rsidTr="00AB6685">
        <w:trPr>
          <w:tblCellSpacing w:w="0" w:type="dxa"/>
        </w:trPr>
        <w:tc>
          <w:tcPr>
            <w:tcW w:w="33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18</w:t>
            </w:r>
          </w:p>
        </w:tc>
        <w:tc>
          <w:tcPr>
            <w:tcW w:w="22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198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Отсутствует (0 баллов)</w:t>
            </w:r>
          </w:p>
        </w:tc>
        <w:tc>
          <w:tcPr>
            <w:tcW w:w="4200" w:type="dxa"/>
            <w:gridSpan w:val="4"/>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color w:val="000000"/>
                <w:sz w:val="24"/>
                <w:szCs w:val="24"/>
                <w:lang w:eastAsia="ru-RU"/>
              </w:rPr>
              <w:t>Зарегистрирован</w:t>
            </w:r>
            <w:proofErr w:type="gramEnd"/>
            <w:r w:rsidRPr="00AB6685">
              <w:rPr>
                <w:rFonts w:ascii="Times New Roman" w:eastAsia="Times New Roman" w:hAnsi="Times New Roman" w:cs="Times New Roman"/>
                <w:color w:val="000000"/>
                <w:sz w:val="24"/>
                <w:szCs w:val="24"/>
                <w:lang w:eastAsia="ru-RU"/>
              </w:rPr>
              <w:t xml:space="preserve"> (3 балла)</w:t>
            </w:r>
          </w:p>
        </w:tc>
      </w:tr>
      <w:tr w:rsidR="00AB6685" w:rsidRPr="00AB6685" w:rsidTr="00AB6685">
        <w:trPr>
          <w:tblCellSpacing w:w="0" w:type="dxa"/>
        </w:trPr>
        <w:tc>
          <w:tcPr>
            <w:tcW w:w="330" w:type="dxa"/>
            <w:vAlign w:val="center"/>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c>
          <w:tcPr>
            <w:tcW w:w="2250" w:type="dxa"/>
            <w:vAlign w:val="center"/>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c>
          <w:tcPr>
            <w:tcW w:w="1980" w:type="dxa"/>
            <w:vAlign w:val="center"/>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c>
          <w:tcPr>
            <w:tcW w:w="1980" w:type="dxa"/>
            <w:vAlign w:val="center"/>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c>
          <w:tcPr>
            <w:tcW w:w="45" w:type="dxa"/>
            <w:vAlign w:val="center"/>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c>
          <w:tcPr>
            <w:tcW w:w="32767" w:type="dxa"/>
            <w:vAlign w:val="center"/>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c>
          <w:tcPr>
            <w:tcW w:w="1560" w:type="dxa"/>
            <w:vAlign w:val="center"/>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lastRenderedPageBreak/>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AB6685">
        <w:rPr>
          <w:rFonts w:ascii="Times New Roman" w:eastAsia="Times New Roman" w:hAnsi="Times New Roman" w:cs="Times New Roman"/>
          <w:sz w:val="24"/>
          <w:szCs w:val="24"/>
          <w:lang w:eastAsia="ru-RU"/>
        </w:rPr>
        <w:t xml:space="preserve"> другие).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4" w:name="SUB28"/>
      <w:bookmarkEnd w:id="94"/>
      <w:r w:rsidRPr="00AB6685">
        <w:rPr>
          <w:rFonts w:ascii="Times New Roman" w:eastAsia="Times New Roman" w:hAnsi="Times New Roman" w:cs="Times New Roman"/>
          <w:i/>
          <w:iCs/>
          <w:color w:val="FF0000"/>
          <w:sz w:val="24"/>
          <w:szCs w:val="24"/>
          <w:lang w:eastAsia="ru-RU"/>
        </w:rPr>
        <w:t xml:space="preserve">В приложение 8 внесены изменения в соответствии с </w:t>
      </w:r>
      <w:r w:rsidRPr="00AB6685">
        <w:rPr>
          <w:rFonts w:ascii="Times New Roman" w:eastAsia="Times New Roman" w:hAnsi="Times New Roman" w:cs="Times New Roman"/>
          <w:i/>
          <w:iCs/>
          <w:color w:val="333399"/>
          <w:sz w:val="24"/>
          <w:szCs w:val="24"/>
          <w:u w:val="single"/>
          <w:lang w:eastAsia="ru-RU"/>
        </w:rPr>
        <w:t>приказом</w:t>
      </w:r>
      <w:r w:rsidRPr="00AB6685">
        <w:rPr>
          <w:rFonts w:ascii="Times New Roman" w:eastAsia="Times New Roman" w:hAnsi="Times New Roman" w:cs="Times New Roman"/>
          <w:i/>
          <w:iCs/>
          <w:color w:val="FF0000"/>
          <w:sz w:val="24"/>
          <w:szCs w:val="24"/>
          <w:lang w:eastAsia="ru-RU"/>
        </w:rPr>
        <w:t xml:space="preserve"> и.о. Министра образования и науки РК от 22.02.17 г. № 76 (</w:t>
      </w:r>
      <w:r w:rsidRPr="00AB6685">
        <w:rPr>
          <w:rFonts w:ascii="Times New Roman" w:eastAsia="Times New Roman" w:hAnsi="Times New Roman" w:cs="Times New Roman"/>
          <w:i/>
          <w:iCs/>
          <w:color w:val="333399"/>
          <w:sz w:val="24"/>
          <w:szCs w:val="24"/>
          <w:u w:val="single"/>
          <w:lang w:eastAsia="ru-RU"/>
        </w:rPr>
        <w:t>см. стар</w:t>
      </w:r>
      <w:proofErr w:type="gramStart"/>
      <w:r w:rsidRPr="00AB6685">
        <w:rPr>
          <w:rFonts w:ascii="Times New Roman" w:eastAsia="Times New Roman" w:hAnsi="Times New Roman" w:cs="Times New Roman"/>
          <w:i/>
          <w:iCs/>
          <w:color w:val="333399"/>
          <w:sz w:val="24"/>
          <w:szCs w:val="24"/>
          <w:u w:val="single"/>
          <w:lang w:eastAsia="ru-RU"/>
        </w:rPr>
        <w:t>.</w:t>
      </w:r>
      <w:proofErr w:type="gramEnd"/>
      <w:r w:rsidRPr="00AB6685">
        <w:rPr>
          <w:rFonts w:ascii="Times New Roman" w:eastAsia="Times New Roman" w:hAnsi="Times New Roman" w:cs="Times New Roman"/>
          <w:i/>
          <w:iCs/>
          <w:color w:val="333399"/>
          <w:sz w:val="24"/>
          <w:szCs w:val="24"/>
          <w:u w:val="single"/>
          <w:lang w:eastAsia="ru-RU"/>
        </w:rPr>
        <w:t xml:space="preserve"> </w:t>
      </w:r>
      <w:proofErr w:type="gramStart"/>
      <w:r w:rsidRPr="00AB6685">
        <w:rPr>
          <w:rFonts w:ascii="Times New Roman" w:eastAsia="Times New Roman" w:hAnsi="Times New Roman" w:cs="Times New Roman"/>
          <w:i/>
          <w:iCs/>
          <w:color w:val="333399"/>
          <w:sz w:val="24"/>
          <w:szCs w:val="24"/>
          <w:u w:val="single"/>
          <w:lang w:eastAsia="ru-RU"/>
        </w:rPr>
        <w:t>р</w:t>
      </w:r>
      <w:proofErr w:type="gramEnd"/>
      <w:r w:rsidRPr="00AB6685">
        <w:rPr>
          <w:rFonts w:ascii="Times New Roman" w:eastAsia="Times New Roman" w:hAnsi="Times New Roman" w:cs="Times New Roman"/>
          <w:i/>
          <w:iCs/>
          <w:color w:val="333399"/>
          <w:sz w:val="24"/>
          <w:szCs w:val="24"/>
          <w:u w:val="single"/>
          <w:lang w:eastAsia="ru-RU"/>
        </w:rPr>
        <w:t>ед.</w:t>
      </w:r>
      <w:r w:rsidRPr="00AB6685">
        <w:rPr>
          <w:rFonts w:ascii="Times New Roman" w:eastAsia="Times New Roman" w:hAnsi="Times New Roman" w:cs="Times New Roman"/>
          <w:i/>
          <w:iCs/>
          <w:color w:val="FF0000"/>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Приложение 8</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51" w:anchor="sub2" w:history="1">
        <w:r w:rsidRPr="00AB6685">
          <w:rPr>
            <w:rFonts w:ascii="Times New Roman" w:eastAsia="Times New Roman" w:hAnsi="Times New Roman" w:cs="Times New Roman"/>
            <w:color w:val="0000FF"/>
            <w:sz w:val="24"/>
            <w:szCs w:val="24"/>
            <w:u w:val="single"/>
            <w:lang w:eastAsia="ru-RU"/>
          </w:rPr>
          <w:t>Типовой конкурсной</w:t>
        </w:r>
      </w:hyperlink>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документации по выбору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поставщика услуги 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товаров по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Критерии выбора поставщика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tbl>
      <w:tblPr>
        <w:tblW w:w="9585" w:type="dxa"/>
        <w:tblCellSpacing w:w="0" w:type="dxa"/>
        <w:tblCellMar>
          <w:top w:w="105" w:type="dxa"/>
          <w:left w:w="105" w:type="dxa"/>
          <w:bottom w:w="105" w:type="dxa"/>
          <w:right w:w="105" w:type="dxa"/>
        </w:tblCellMar>
        <w:tblLook w:val="04A0"/>
      </w:tblPr>
      <w:tblGrid>
        <w:gridCol w:w="464"/>
        <w:gridCol w:w="4608"/>
        <w:gridCol w:w="2447"/>
        <w:gridCol w:w="2066"/>
      </w:tblGrid>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Критерии</w:t>
            </w:r>
          </w:p>
        </w:tc>
        <w:tc>
          <w:tcPr>
            <w:tcW w:w="4260" w:type="dxa"/>
            <w:gridSpan w:val="2"/>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Баллы</w:t>
            </w:r>
          </w:p>
        </w:tc>
      </w:tr>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Опыт работы на рынке товаров, являющихся предметом конкурса</w:t>
            </w:r>
          </w:p>
        </w:tc>
        <w:tc>
          <w:tcPr>
            <w:tcW w:w="4260" w:type="dxa"/>
            <w:gridSpan w:val="2"/>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 2 балла за каждый год, но не более 10 баллов</w:t>
            </w:r>
          </w:p>
        </w:tc>
      </w:tr>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документа о добровольной сертификации товаров для отечественного товаропроизводителя</w:t>
            </w:r>
          </w:p>
        </w:tc>
        <w:tc>
          <w:tcPr>
            <w:tcW w:w="23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Отсутствует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17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3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Отсутствует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17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4.</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23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Отсутствует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17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балл)</w:t>
            </w:r>
          </w:p>
        </w:tc>
      </w:tr>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Объем продуктов питания, приобретаемых у отечественных производителей (не более 3 балла)</w:t>
            </w:r>
          </w:p>
        </w:tc>
        <w:tc>
          <w:tcPr>
            <w:tcW w:w="23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 85-90% продуктов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балла)</w:t>
            </w:r>
          </w:p>
        </w:tc>
        <w:tc>
          <w:tcPr>
            <w:tcW w:w="17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 90 до 100% продуктов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балла)</w:t>
            </w:r>
          </w:p>
        </w:tc>
      </w:tr>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Наличие собственного производства продуктов питания (крестьянское или фермерское хозяйство, теплица и другие) (не более 2 балла)</w:t>
            </w:r>
          </w:p>
        </w:tc>
        <w:tc>
          <w:tcPr>
            <w:tcW w:w="23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Отсутствует (0 баллов)</w:t>
            </w:r>
          </w:p>
        </w:tc>
        <w:tc>
          <w:tcPr>
            <w:tcW w:w="17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Имеется (2 балла)</w:t>
            </w:r>
          </w:p>
        </w:tc>
      </w:tr>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Условия доставки продуктов питания автотранспортом (не более 3 баллов)</w:t>
            </w:r>
          </w:p>
        </w:tc>
        <w:tc>
          <w:tcPr>
            <w:tcW w:w="23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транспорта на основании договора аренды, безвозмездного пользования, лизинга и т.д. (2 балла)</w:t>
            </w:r>
          </w:p>
        </w:tc>
        <w:tc>
          <w:tcPr>
            <w:tcW w:w="17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собственного транспорта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баллов)</w:t>
            </w:r>
          </w:p>
        </w:tc>
      </w:tr>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8.</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Отсутствует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(0 баллов)</w:t>
            </w:r>
          </w:p>
        </w:tc>
        <w:tc>
          <w:tcPr>
            <w:tcW w:w="17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Имеется (за каждую характеристику 1 балл, но не более 3 баллов)</w:t>
            </w:r>
          </w:p>
        </w:tc>
      </w:tr>
      <w:tr w:rsidR="00AB6685" w:rsidRPr="00AB6685" w:rsidTr="00AB6685">
        <w:trPr>
          <w:tblCellSpacing w:w="0" w:type="dxa"/>
        </w:trPr>
        <w:tc>
          <w:tcPr>
            <w:tcW w:w="31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9.</w:t>
            </w:r>
          </w:p>
        </w:tc>
        <w:tc>
          <w:tcPr>
            <w:tcW w:w="435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23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Отсутствует (0 баллов)</w:t>
            </w:r>
          </w:p>
        </w:tc>
        <w:tc>
          <w:tcPr>
            <w:tcW w:w="174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color w:val="000000"/>
                <w:sz w:val="24"/>
                <w:szCs w:val="24"/>
                <w:lang w:eastAsia="ru-RU"/>
              </w:rPr>
              <w:t>Зарегистрирован</w:t>
            </w:r>
            <w:proofErr w:type="gramEnd"/>
            <w:r w:rsidRPr="00AB6685">
              <w:rPr>
                <w:rFonts w:ascii="Times New Roman" w:eastAsia="Times New Roman" w:hAnsi="Times New Roman" w:cs="Times New Roman"/>
                <w:color w:val="000000"/>
                <w:sz w:val="24"/>
                <w:szCs w:val="24"/>
                <w:lang w:eastAsia="ru-RU"/>
              </w:rPr>
              <w:t xml:space="preserve"> (3 балла)</w:t>
            </w: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5" w:name="SUB29"/>
      <w:bookmarkEnd w:id="95"/>
      <w:r w:rsidRPr="00AB6685">
        <w:rPr>
          <w:rFonts w:ascii="Times New Roman" w:eastAsia="Times New Roman" w:hAnsi="Times New Roman" w:cs="Times New Roman"/>
          <w:sz w:val="24"/>
          <w:szCs w:val="24"/>
          <w:lang w:eastAsia="ru-RU"/>
        </w:rPr>
        <w:t>Приложение 9</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52" w:anchor="sub2" w:history="1">
        <w:r w:rsidRPr="00AB6685">
          <w:rPr>
            <w:rFonts w:ascii="Times New Roman" w:eastAsia="Times New Roman" w:hAnsi="Times New Roman" w:cs="Times New Roman"/>
            <w:color w:val="0000FF"/>
            <w:sz w:val="24"/>
            <w:szCs w:val="24"/>
            <w:u w:val="single"/>
            <w:lang w:eastAsia="ru-RU"/>
          </w:rPr>
          <w:t>Типовой конкурсной</w:t>
        </w:r>
      </w:hyperlink>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документации по выбору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поставщика услуги 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товаров по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Типовой договор об оказании услуги или поставки товаров по организации</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питания обучающихся в организациях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xml:space="preserve">_______________________                                                                                                                                   </w:t>
      </w:r>
      <w:r w:rsidRPr="00AB6685">
        <w:rPr>
          <w:rFonts w:ascii="Times New Roman" w:eastAsia="Times New Roman" w:hAnsi="Times New Roman" w:cs="Times New Roman"/>
          <w:sz w:val="24"/>
          <w:szCs w:val="24"/>
          <w:lang w:eastAsia="ru-RU"/>
        </w:rPr>
        <w:t xml:space="preserve">  «____» ______________ ____ </w:t>
      </w:r>
      <w:proofErr w:type="gramStart"/>
      <w:r w:rsidRPr="00AB6685">
        <w:rPr>
          <w:rFonts w:ascii="Times New Roman" w:eastAsia="Times New Roman" w:hAnsi="Times New Roman" w:cs="Times New Roman"/>
          <w:sz w:val="24"/>
          <w:szCs w:val="24"/>
          <w:lang w:eastAsia="ru-RU"/>
        </w:rPr>
        <w:t>г</w:t>
      </w:r>
      <w:proofErr w:type="gramEnd"/>
      <w:r w:rsidRPr="00AB6685">
        <w:rPr>
          <w:rFonts w:ascii="Times New Roman" w:eastAsia="Times New Roman" w:hAnsi="Times New Roman" w:cs="Times New Roman"/>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(место проведения)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_____________________________, именуемый (</w:t>
      </w:r>
      <w:proofErr w:type="spellStart"/>
      <w:r w:rsidRPr="00AB6685">
        <w:rPr>
          <w:rFonts w:ascii="Times New Roman" w:eastAsia="Times New Roman" w:hAnsi="Times New Roman" w:cs="Times New Roman"/>
          <w:sz w:val="24"/>
          <w:szCs w:val="24"/>
          <w:lang w:eastAsia="ru-RU"/>
        </w:rPr>
        <w:t>ое</w:t>
      </w:r>
      <w:proofErr w:type="spellEnd"/>
      <w:r w:rsidRPr="00AB6685">
        <w:rPr>
          <w:rFonts w:ascii="Times New Roman" w:eastAsia="Times New Roman" w:hAnsi="Times New Roman" w:cs="Times New Roman"/>
          <w:sz w:val="24"/>
          <w:szCs w:val="24"/>
          <w:lang w:eastAsia="ru-RU"/>
        </w:rPr>
        <w:t>) (</w:t>
      </w:r>
      <w:proofErr w:type="spellStart"/>
      <w:r w:rsidRPr="00AB6685">
        <w:rPr>
          <w:rFonts w:ascii="Times New Roman" w:eastAsia="Times New Roman" w:hAnsi="Times New Roman" w:cs="Times New Roman"/>
          <w:sz w:val="24"/>
          <w:szCs w:val="24"/>
          <w:lang w:eastAsia="ru-RU"/>
        </w:rPr>
        <w:t>ая</w:t>
      </w:r>
      <w:proofErr w:type="spellEnd"/>
      <w:r w:rsidRPr="00AB6685">
        <w:rPr>
          <w:rFonts w:ascii="Times New Roman" w:eastAsia="Times New Roman" w:hAnsi="Times New Roman" w:cs="Times New Roman"/>
          <w:sz w:val="24"/>
          <w:szCs w:val="24"/>
          <w:lang w:eastAsia="ru-RU"/>
        </w:rPr>
        <w:t>) (указать полное наименование организатора конкурса) в дальнейшем Заказчик, в лице ______________ (должность, фамилия, имя, отчество (при его наличии) руководителя) с одной стороны и ________________, (полное наименование поставщика - победителя конкурса), именуемый (</w:t>
      </w:r>
      <w:proofErr w:type="spellStart"/>
      <w:r w:rsidRPr="00AB6685">
        <w:rPr>
          <w:rFonts w:ascii="Times New Roman" w:eastAsia="Times New Roman" w:hAnsi="Times New Roman" w:cs="Times New Roman"/>
          <w:sz w:val="24"/>
          <w:szCs w:val="24"/>
          <w:lang w:eastAsia="ru-RU"/>
        </w:rPr>
        <w:t>ое</w:t>
      </w:r>
      <w:proofErr w:type="spellEnd"/>
      <w:r w:rsidRPr="00AB6685">
        <w:rPr>
          <w:rFonts w:ascii="Times New Roman" w:eastAsia="Times New Roman" w:hAnsi="Times New Roman" w:cs="Times New Roman"/>
          <w:sz w:val="24"/>
          <w:szCs w:val="24"/>
          <w:lang w:eastAsia="ru-RU"/>
        </w:rPr>
        <w:t>) (</w:t>
      </w:r>
      <w:proofErr w:type="spellStart"/>
      <w:r w:rsidRPr="00AB6685">
        <w:rPr>
          <w:rFonts w:ascii="Times New Roman" w:eastAsia="Times New Roman" w:hAnsi="Times New Roman" w:cs="Times New Roman"/>
          <w:sz w:val="24"/>
          <w:szCs w:val="24"/>
          <w:lang w:eastAsia="ru-RU"/>
        </w:rPr>
        <w:t>ая</w:t>
      </w:r>
      <w:proofErr w:type="spellEnd"/>
      <w:r w:rsidRPr="00AB6685">
        <w:rPr>
          <w:rFonts w:ascii="Times New Roman" w:eastAsia="Times New Roman" w:hAnsi="Times New Roman" w:cs="Times New Roman"/>
          <w:sz w:val="24"/>
          <w:szCs w:val="24"/>
          <w:lang w:eastAsia="ru-RU"/>
        </w:rPr>
        <w:t>) в дальнейшем Поставщик, в лице _______________, (должность, фамилия, имя, отчество (при его наличии) руководителя) действующего на основании ______ (свидетельства о регистрации индивидуального предпринимателя, Устава и другие) с другой стороны</w:t>
      </w:r>
      <w:proofErr w:type="gramEnd"/>
      <w:r w:rsidRPr="00AB6685">
        <w:rPr>
          <w:rFonts w:ascii="Times New Roman" w:eastAsia="Times New Roman" w:hAnsi="Times New Roman" w:cs="Times New Roman"/>
          <w:sz w:val="24"/>
          <w:szCs w:val="24"/>
          <w:lang w:eastAsia="ru-RU"/>
        </w:rPr>
        <w:t>, на основании протокола об итогах конкурса по выбору поставщика услуги или товаров по организации питания в организациях среднего образования, состоявшегося «___» ____________ 20___ года заключили настоящий Договор об оказании услуги или поставки товаров по организации питания обучающихся в организации среднего образования (далее - Договор) и пришли к соглашению о нижеследующем: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Поставщик обязуется поставить Заказчику услугу или товары по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 (далее - цена Договора).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В данном Договоре нижеперечисленные понятия имеют следующее толкование: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«Заказчик» - орган или организация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 «Товар» - товар по организации питания обучающихся в организациях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 «Цена Договора» - сумма, выплаченная Заказчиком Поставщику в рамках Договора за полное выполнение своих договорных обязательств;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Перечисленные ниже документы и условия, оговоренные в них, образуют данный Договор и считаются его неотъемлемой частью, а именно:</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настоящий Договор;</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техническое задание;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обеспечение исполнения Договора.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 Поставщик вносит обеспечение исполнения Договора (банковская 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 Не допускается совершение Поставщиком действий, приводящих к возникновению у третьих лиц права требования в целом либо в части обеспечения исполнения Договора. Не допускается использование Заказчиком обеспечения исполнения Договора, внесенного Поставщиком.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но не более двух раз.</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 Поставщик обязуется оказать, а Заказчик принять и оплатить услугу или товар по организации питания отдельных категорий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 (перечисление, за наличный расчет).</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8. Сроки выплат __________ (указать сроки).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9. Необходимые документы, предшествующие оплате: ______ (счет-фактура, акт приема-передачи).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11. Оплата Поставщику за оказанную услугу или поставку товара по организации питания отдельных категорий обучающихся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_____ настоящего Договора.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12. Стоимость питания на одного обучающегося составляет ____ тенге.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13. Предоставление услуги или поставка товаров осуществляется Поставщиком в соответствии со сроками установленными Договором.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14.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15. В случае</w:t>
      </w:r>
      <w:proofErr w:type="gramStart"/>
      <w:r w:rsidRPr="00AB6685">
        <w:rPr>
          <w:rFonts w:ascii="Times New Roman" w:eastAsia="Times New Roman" w:hAnsi="Times New Roman" w:cs="Times New Roman"/>
          <w:sz w:val="24"/>
          <w:szCs w:val="24"/>
          <w:lang w:eastAsia="ru-RU"/>
        </w:rPr>
        <w:t>,</w:t>
      </w:r>
      <w:proofErr w:type="gramEnd"/>
      <w:r w:rsidRPr="00AB6685">
        <w:rPr>
          <w:rFonts w:ascii="Times New Roman" w:eastAsia="Times New Roman" w:hAnsi="Times New Roman" w:cs="Times New Roman"/>
          <w:sz w:val="24"/>
          <w:szCs w:val="24"/>
          <w:lang w:eastAsia="ru-RU"/>
        </w:rPr>
        <w:t xml:space="preserve"> если Поставщик не предоставляет услугу или не поставляет товар в сроки, предусмотренные Договором, Заказчик вычитает из цены Договора в виде неустойки сумму в 0,1% от цены договора за каждый день просрочки.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если Поставщик не выполняет какие-либо другие свои обязательства по Договору.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w:t>
      </w:r>
      <w:proofErr w:type="gramStart"/>
      <w:r w:rsidRPr="00AB6685">
        <w:rPr>
          <w:rFonts w:ascii="Times New Roman" w:eastAsia="Times New Roman" w:hAnsi="Times New Roman" w:cs="Times New Roman"/>
          <w:sz w:val="24"/>
          <w:szCs w:val="24"/>
          <w:lang w:eastAsia="ru-RU"/>
        </w:rPr>
        <w:t>,</w:t>
      </w:r>
      <w:proofErr w:type="gramEnd"/>
      <w:r w:rsidRPr="00AB6685">
        <w:rPr>
          <w:rFonts w:ascii="Times New Roman" w:eastAsia="Times New Roman" w:hAnsi="Times New Roman" w:cs="Times New Roman"/>
          <w:sz w:val="24"/>
          <w:szCs w:val="24"/>
          <w:lang w:eastAsia="ru-RU"/>
        </w:rPr>
        <w:t xml:space="preserve">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18.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19. В случае</w:t>
      </w:r>
      <w:proofErr w:type="gramStart"/>
      <w:r w:rsidRPr="00AB6685">
        <w:rPr>
          <w:rFonts w:ascii="Times New Roman" w:eastAsia="Times New Roman" w:hAnsi="Times New Roman" w:cs="Times New Roman"/>
          <w:sz w:val="24"/>
          <w:szCs w:val="24"/>
          <w:lang w:eastAsia="ru-RU"/>
        </w:rPr>
        <w:t>,</w:t>
      </w:r>
      <w:proofErr w:type="gramEnd"/>
      <w:r w:rsidRPr="00AB6685">
        <w:rPr>
          <w:rFonts w:ascii="Times New Roman" w:eastAsia="Times New Roman" w:hAnsi="Times New Roman" w:cs="Times New Roman"/>
          <w:sz w:val="24"/>
          <w:szCs w:val="24"/>
          <w:lang w:eastAsia="ru-RU"/>
        </w:rPr>
        <w:t xml:space="preserve">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w:t>
      </w:r>
      <w:proofErr w:type="gramStart"/>
      <w:r w:rsidRPr="00AB6685">
        <w:rPr>
          <w:rFonts w:ascii="Times New Roman" w:eastAsia="Times New Roman" w:hAnsi="Times New Roman" w:cs="Times New Roman"/>
          <w:sz w:val="24"/>
          <w:szCs w:val="24"/>
          <w:lang w:eastAsia="ru-RU"/>
        </w:rPr>
        <w:t>несет никакой финансовой обязанности</w:t>
      </w:r>
      <w:proofErr w:type="gramEnd"/>
      <w:r w:rsidRPr="00AB6685">
        <w:rPr>
          <w:rFonts w:ascii="Times New Roman" w:eastAsia="Times New Roman" w:hAnsi="Times New Roman" w:cs="Times New Roman"/>
          <w:sz w:val="24"/>
          <w:szCs w:val="24"/>
          <w:lang w:eastAsia="ru-RU"/>
        </w:rPr>
        <w:t xml:space="preserve"> по отношению к Поставщику при условии, если расторжение Договора не наносит ущерба </w:t>
      </w:r>
      <w:r w:rsidRPr="00AB6685">
        <w:rPr>
          <w:rFonts w:ascii="Times New Roman" w:eastAsia="Times New Roman" w:hAnsi="Times New Roman" w:cs="Times New Roman"/>
          <w:sz w:val="24"/>
          <w:szCs w:val="24"/>
          <w:lang w:eastAsia="ru-RU"/>
        </w:rPr>
        <w:lastRenderedPageBreak/>
        <w:t>или не затрагивает каких-либо прав на совершение действий или применение санкций, которые были или будут впоследствии предъявлены Заказчику.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Основанием для расторжения Договора является несоответствие работников пищеблока заявленным работникам в период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24. Договор составляется на государственном и русском языках.</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26.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27. Налоги и другие обязательные платежи в бюджет подлежат уплате в соответствии с налоговым законодательством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30. Настоящий Типовой договор регулирует правоотношения,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Любые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 В случае изменения количества </w:t>
      </w:r>
      <w:proofErr w:type="gramStart"/>
      <w:r w:rsidRPr="00AB6685">
        <w:rPr>
          <w:rFonts w:ascii="Times New Roman" w:eastAsia="Times New Roman" w:hAnsi="Times New Roman" w:cs="Times New Roman"/>
          <w:sz w:val="24"/>
          <w:szCs w:val="24"/>
          <w:lang w:eastAsia="ru-RU"/>
        </w:rPr>
        <w:t>обучающихся</w:t>
      </w:r>
      <w:proofErr w:type="gramEnd"/>
      <w:r w:rsidRPr="00AB6685">
        <w:rPr>
          <w:rFonts w:ascii="Times New Roman" w:eastAsia="Times New Roman" w:hAnsi="Times New Roman" w:cs="Times New Roman"/>
          <w:sz w:val="24"/>
          <w:szCs w:val="24"/>
          <w:lang w:eastAsia="ru-RU"/>
        </w:rPr>
        <w:t xml:space="preserve">, имеющих право на </w:t>
      </w:r>
      <w:r w:rsidRPr="00AB6685">
        <w:rPr>
          <w:rFonts w:ascii="Times New Roman" w:eastAsia="Times New Roman" w:hAnsi="Times New Roman" w:cs="Times New Roman"/>
          <w:sz w:val="24"/>
          <w:szCs w:val="24"/>
          <w:lang w:eastAsia="ru-RU"/>
        </w:rPr>
        <w:lastRenderedPageBreak/>
        <w:t>получение бесплатного питания, организатор конкурса вносит соответствующие изменения и дополнения в Договор.».</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31. Адреса и реквизиты Сторон:</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bl>
      <w:tblPr>
        <w:tblW w:w="9240" w:type="dxa"/>
        <w:tblCellSpacing w:w="0" w:type="dxa"/>
        <w:tblCellMar>
          <w:top w:w="105" w:type="dxa"/>
          <w:left w:w="105" w:type="dxa"/>
          <w:bottom w:w="105" w:type="dxa"/>
          <w:right w:w="105" w:type="dxa"/>
        </w:tblCellMar>
        <w:tblLook w:val="04A0"/>
      </w:tblPr>
      <w:tblGrid>
        <w:gridCol w:w="4620"/>
        <w:gridCol w:w="4620"/>
      </w:tblGrid>
      <w:tr w:rsidR="00AB6685" w:rsidRPr="00AB6685" w:rsidTr="00AB6685">
        <w:trPr>
          <w:trHeight w:val="2610"/>
          <w:tblCellSpacing w:w="0" w:type="dxa"/>
        </w:trPr>
        <w:tc>
          <w:tcPr>
            <w:tcW w:w="44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Заказчик</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(полное наименование)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(адрес)</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(телефон, факс)</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фамилия, имя, отчество (при его наличии)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«____» ____________________ ____ </w:t>
            </w:r>
            <w:proofErr w:type="gramStart"/>
            <w:r w:rsidRPr="00AB6685">
              <w:rPr>
                <w:rFonts w:ascii="Times New Roman" w:eastAsia="Times New Roman" w:hAnsi="Times New Roman" w:cs="Times New Roman"/>
                <w:sz w:val="24"/>
                <w:szCs w:val="24"/>
                <w:lang w:eastAsia="ru-RU"/>
              </w:rPr>
              <w:t>г</w:t>
            </w:r>
            <w:proofErr w:type="gramEnd"/>
            <w:r w:rsidRPr="00AB6685">
              <w:rPr>
                <w:rFonts w:ascii="Times New Roman" w:eastAsia="Times New Roman" w:hAnsi="Times New Roman" w:cs="Times New Roman"/>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М.П.</w:t>
            </w:r>
          </w:p>
        </w:tc>
        <w:tc>
          <w:tcPr>
            <w:tcW w:w="441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Поставщик</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(полное наименование)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(адрес)</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(телефон, факс)</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фамилия, имя, отчество (при его наличии)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(подпись)</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«____» ____________________ ____ </w:t>
            </w:r>
            <w:proofErr w:type="gramStart"/>
            <w:r w:rsidRPr="00AB6685">
              <w:rPr>
                <w:rFonts w:ascii="Times New Roman" w:eastAsia="Times New Roman" w:hAnsi="Times New Roman" w:cs="Times New Roman"/>
                <w:sz w:val="24"/>
                <w:szCs w:val="24"/>
                <w:lang w:eastAsia="ru-RU"/>
              </w:rPr>
              <w:t>г</w:t>
            </w:r>
            <w:proofErr w:type="gramEnd"/>
            <w:r w:rsidRPr="00AB6685">
              <w:rPr>
                <w:rFonts w:ascii="Times New Roman" w:eastAsia="Times New Roman" w:hAnsi="Times New Roman" w:cs="Times New Roman"/>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М.П.</w:t>
            </w: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Дата регистрации в территориальном органе казначейства: 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6" w:name="SUB3"/>
      <w:bookmarkEnd w:id="96"/>
      <w:r w:rsidRPr="00AB6685">
        <w:rPr>
          <w:rFonts w:ascii="Times New Roman" w:eastAsia="Times New Roman" w:hAnsi="Times New Roman" w:cs="Times New Roman"/>
          <w:sz w:val="24"/>
          <w:szCs w:val="24"/>
          <w:lang w:eastAsia="ru-RU"/>
        </w:rPr>
        <w:t>Приложение 3</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53" w:anchor="sub100" w:history="1">
        <w:r w:rsidRPr="00AB6685">
          <w:rPr>
            <w:rFonts w:ascii="Times New Roman" w:eastAsia="Times New Roman" w:hAnsi="Times New Roman" w:cs="Times New Roman"/>
            <w:color w:val="0000FF"/>
            <w:sz w:val="24"/>
            <w:szCs w:val="24"/>
            <w:u w:val="single"/>
            <w:lang w:eastAsia="ru-RU"/>
          </w:rPr>
          <w:t>Правилам</w:t>
        </w:r>
      </w:hyperlink>
      <w:r w:rsidRPr="00AB6685">
        <w:rPr>
          <w:rFonts w:ascii="Times New Roman" w:eastAsia="Times New Roman" w:hAnsi="Times New Roman" w:cs="Times New Roman"/>
          <w:sz w:val="24"/>
          <w:szCs w:val="24"/>
          <w:lang w:eastAsia="ru-RU"/>
        </w:rPr>
        <w:t xml:space="preserve">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Журнал регистрации лиц, получивших копию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tbl>
      <w:tblPr>
        <w:tblW w:w="9585" w:type="dxa"/>
        <w:tblCellSpacing w:w="0" w:type="dxa"/>
        <w:tblCellMar>
          <w:top w:w="105" w:type="dxa"/>
          <w:left w:w="105" w:type="dxa"/>
          <w:bottom w:w="105" w:type="dxa"/>
          <w:right w:w="105" w:type="dxa"/>
        </w:tblCellMar>
        <w:tblLook w:val="04A0"/>
      </w:tblPr>
      <w:tblGrid>
        <w:gridCol w:w="586"/>
        <w:gridCol w:w="1878"/>
        <w:gridCol w:w="2225"/>
        <w:gridCol w:w="3099"/>
        <w:gridCol w:w="1797"/>
      </w:tblGrid>
      <w:tr w:rsidR="00AB6685" w:rsidRPr="00AB6685" w:rsidTr="00AB6685">
        <w:trPr>
          <w:tblCellSpacing w:w="0" w:type="dxa"/>
        </w:trPr>
        <w:tc>
          <w:tcPr>
            <w:tcW w:w="46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w:t>
            </w:r>
            <w:r w:rsidRPr="00AB6685">
              <w:rPr>
                <w:rFonts w:ascii="Times New Roman" w:eastAsia="Times New Roman" w:hAnsi="Times New Roman" w:cs="Times New Roman"/>
                <w:color w:val="000000"/>
                <w:sz w:val="24"/>
                <w:szCs w:val="24"/>
                <w:lang w:eastAsia="ru-RU"/>
              </w:rPr>
              <w:t xml:space="preserve"> </w:t>
            </w:r>
            <w:proofErr w:type="spellStart"/>
            <w:proofErr w:type="gramStart"/>
            <w:r w:rsidRPr="00AB6685">
              <w:rPr>
                <w:rFonts w:ascii="Times New Roman" w:eastAsia="Times New Roman" w:hAnsi="Times New Roman" w:cs="Times New Roman"/>
                <w:sz w:val="24"/>
                <w:szCs w:val="24"/>
                <w:lang w:eastAsia="ru-RU"/>
              </w:rPr>
              <w:t>п</w:t>
            </w:r>
            <w:proofErr w:type="spellEnd"/>
            <w:proofErr w:type="gramEnd"/>
            <w:r w:rsidRPr="00AB6685">
              <w:rPr>
                <w:rFonts w:ascii="Times New Roman" w:eastAsia="Times New Roman" w:hAnsi="Times New Roman" w:cs="Times New Roman"/>
                <w:sz w:val="24"/>
                <w:szCs w:val="24"/>
                <w:lang w:eastAsia="ru-RU"/>
              </w:rPr>
              <w:t>/</w:t>
            </w:r>
            <w:proofErr w:type="spellStart"/>
            <w:r w:rsidRPr="00AB6685">
              <w:rPr>
                <w:rFonts w:ascii="Times New Roman" w:eastAsia="Times New Roman" w:hAnsi="Times New Roman" w:cs="Times New Roman"/>
                <w:sz w:val="24"/>
                <w:szCs w:val="24"/>
                <w:lang w:eastAsia="ru-RU"/>
              </w:rPr>
              <w:t>п</w:t>
            </w:r>
            <w:proofErr w:type="spellEnd"/>
          </w:p>
        </w:tc>
        <w:tc>
          <w:tcPr>
            <w:tcW w:w="156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проведения</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конкурса</w:t>
            </w:r>
          </w:p>
        </w:tc>
        <w:tc>
          <w:tcPr>
            <w:tcW w:w="202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Срок проведения конкурса</w:t>
            </w:r>
          </w:p>
        </w:tc>
        <w:tc>
          <w:tcPr>
            <w:tcW w:w="282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Фамилия, имя, отчество (при его наличии) потенциального поставщика либо представителя юридического лица</w:t>
            </w:r>
          </w:p>
        </w:tc>
        <w:tc>
          <w:tcPr>
            <w:tcW w:w="163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ИИН/БИН</w:t>
            </w:r>
          </w:p>
        </w:tc>
      </w:tr>
      <w:tr w:rsidR="00AB6685" w:rsidRPr="00AB6685" w:rsidTr="00AB6685">
        <w:trPr>
          <w:tblCellSpacing w:w="0" w:type="dxa"/>
        </w:trPr>
        <w:tc>
          <w:tcPr>
            <w:tcW w:w="46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w:t>
            </w:r>
          </w:p>
        </w:tc>
        <w:tc>
          <w:tcPr>
            <w:tcW w:w="156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w:t>
            </w:r>
          </w:p>
        </w:tc>
        <w:tc>
          <w:tcPr>
            <w:tcW w:w="202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w:t>
            </w:r>
          </w:p>
        </w:tc>
        <w:tc>
          <w:tcPr>
            <w:tcW w:w="282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w:t>
            </w:r>
          </w:p>
        </w:tc>
        <w:tc>
          <w:tcPr>
            <w:tcW w:w="163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5</w:t>
            </w: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i/>
          <w:iCs/>
          <w:color w:val="FF0000"/>
          <w:sz w:val="24"/>
          <w:szCs w:val="24"/>
          <w:lang w:eastAsia="ru-RU"/>
        </w:rPr>
        <w:t>продолжение таблицы</w:t>
      </w:r>
    </w:p>
    <w:tbl>
      <w:tblPr>
        <w:tblW w:w="9585" w:type="dxa"/>
        <w:tblCellSpacing w:w="0" w:type="dxa"/>
        <w:tblCellMar>
          <w:top w:w="105" w:type="dxa"/>
          <w:left w:w="105" w:type="dxa"/>
          <w:bottom w:w="105" w:type="dxa"/>
          <w:right w:w="105" w:type="dxa"/>
        </w:tblCellMar>
        <w:tblLook w:val="04A0"/>
      </w:tblPr>
      <w:tblGrid>
        <w:gridCol w:w="2306"/>
        <w:gridCol w:w="2388"/>
        <w:gridCol w:w="2931"/>
        <w:gridCol w:w="1960"/>
      </w:tblGrid>
      <w:tr w:rsidR="00AB6685" w:rsidRPr="00AB6685" w:rsidTr="00AB6685">
        <w:trPr>
          <w:tblCellSpacing w:w="0" w:type="dxa"/>
        </w:trPr>
        <w:tc>
          <w:tcPr>
            <w:tcW w:w="210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Номер документа, удостоверяющего личность (кем выдан и дата выдачи)</w:t>
            </w:r>
          </w:p>
        </w:tc>
        <w:tc>
          <w:tcPr>
            <w:tcW w:w="217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Сведения 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государственной</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регистрации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юридического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лица или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индивидуального</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предпринимателя</w:t>
            </w:r>
          </w:p>
        </w:tc>
        <w:tc>
          <w:tcPr>
            <w:tcW w:w="267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Местонахождение и контактные телефоны</w:t>
            </w:r>
          </w:p>
        </w:tc>
        <w:tc>
          <w:tcPr>
            <w:tcW w:w="178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Время и дата</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получения</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копии</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конкурсной</w:t>
            </w:r>
            <w:r w:rsidRPr="00AB6685">
              <w:rPr>
                <w:rFonts w:ascii="Times New Roman" w:eastAsia="Times New Roman" w:hAnsi="Times New Roman" w:cs="Times New Roman"/>
                <w:color w:val="000000"/>
                <w:sz w:val="24"/>
                <w:szCs w:val="24"/>
                <w:lang w:eastAsia="ru-RU"/>
              </w:rPr>
              <w:t xml:space="preserve"> </w:t>
            </w:r>
            <w:r w:rsidRPr="00AB6685">
              <w:rPr>
                <w:rFonts w:ascii="Times New Roman" w:eastAsia="Times New Roman" w:hAnsi="Times New Roman" w:cs="Times New Roman"/>
                <w:sz w:val="24"/>
                <w:szCs w:val="24"/>
                <w:lang w:eastAsia="ru-RU"/>
              </w:rPr>
              <w:t>документации</w:t>
            </w:r>
          </w:p>
        </w:tc>
      </w:tr>
      <w:tr w:rsidR="00AB6685" w:rsidRPr="00AB6685" w:rsidTr="00AB6685">
        <w:trPr>
          <w:tblCellSpacing w:w="0" w:type="dxa"/>
        </w:trPr>
        <w:tc>
          <w:tcPr>
            <w:tcW w:w="210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6</w:t>
            </w:r>
          </w:p>
        </w:tc>
        <w:tc>
          <w:tcPr>
            <w:tcW w:w="217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7</w:t>
            </w:r>
          </w:p>
        </w:tc>
        <w:tc>
          <w:tcPr>
            <w:tcW w:w="2670"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8</w:t>
            </w:r>
          </w:p>
        </w:tc>
        <w:tc>
          <w:tcPr>
            <w:tcW w:w="1785" w:type="dxa"/>
            <w:hideMark/>
          </w:tcPr>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9</w:t>
            </w:r>
          </w:p>
        </w:tc>
      </w:tr>
    </w:tbl>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7" w:name="SUB4"/>
      <w:bookmarkEnd w:id="97"/>
      <w:r w:rsidRPr="00AB6685">
        <w:rPr>
          <w:rFonts w:ascii="Times New Roman" w:eastAsia="Times New Roman" w:hAnsi="Times New Roman" w:cs="Times New Roman"/>
          <w:sz w:val="24"/>
          <w:szCs w:val="24"/>
          <w:lang w:eastAsia="ru-RU"/>
        </w:rPr>
        <w:t>Приложение 4</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54" w:anchor="sub100" w:history="1">
        <w:r w:rsidRPr="00AB6685">
          <w:rPr>
            <w:rFonts w:ascii="Times New Roman" w:eastAsia="Times New Roman" w:hAnsi="Times New Roman" w:cs="Times New Roman"/>
            <w:color w:val="0000FF"/>
            <w:sz w:val="24"/>
            <w:szCs w:val="24"/>
            <w:u w:val="single"/>
            <w:lang w:eastAsia="ru-RU"/>
          </w:rPr>
          <w:t>Правилам</w:t>
        </w:r>
      </w:hyperlink>
      <w:r w:rsidRPr="00AB6685">
        <w:rPr>
          <w:rFonts w:ascii="Times New Roman" w:eastAsia="Times New Roman" w:hAnsi="Times New Roman" w:cs="Times New Roman"/>
          <w:sz w:val="24"/>
          <w:szCs w:val="24"/>
          <w:lang w:eastAsia="ru-RU"/>
        </w:rPr>
        <w:t xml:space="preserve">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Объявление о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lastRenderedPageBreak/>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почтовый и электронный адрес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объявляет о проведении конкурса по выбору поставщика услуги или товаров по организации питания обучающихся в организациях 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приобретения услуги или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Услуга должна быть оказана: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(указываются место оказания услуги и ее объемы, перечень категорий</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получателей услуги и их количество, сумма, выделенная на оказание услуги)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Срок оказания услуги 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Или: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товар доставляется 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(указывается место поставки товаров, перечень приобретаемых товаров, сумма, выделенная на приобретение товаров)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Требуемый срок поставки товаров 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 конкурсу допускаются все потенциальные поставщики, отвечающие требованиям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Пакет копии конкурсной документации можно получить в срок до «____» _____________ _______ года (указать время и дату) включительно по адресу: ______________________, кабинет № _____ </w:t>
      </w:r>
      <w:proofErr w:type="gramStart"/>
      <w:r w:rsidRPr="00AB6685">
        <w:rPr>
          <w:rFonts w:ascii="Times New Roman" w:eastAsia="Times New Roman" w:hAnsi="Times New Roman" w:cs="Times New Roman"/>
          <w:sz w:val="24"/>
          <w:szCs w:val="24"/>
          <w:lang w:eastAsia="ru-RU"/>
        </w:rPr>
        <w:t>с</w:t>
      </w:r>
      <w:proofErr w:type="gramEnd"/>
      <w:r w:rsidRPr="00AB6685">
        <w:rPr>
          <w:rFonts w:ascii="Times New Roman" w:eastAsia="Times New Roman" w:hAnsi="Times New Roman" w:cs="Times New Roman"/>
          <w:sz w:val="24"/>
          <w:szCs w:val="24"/>
          <w:lang w:eastAsia="ru-RU"/>
        </w:rPr>
        <w:t xml:space="preserve"> _____ до _____ часов и/или на </w:t>
      </w:r>
      <w:proofErr w:type="spellStart"/>
      <w:r w:rsidRPr="00AB6685">
        <w:rPr>
          <w:rFonts w:ascii="Times New Roman" w:eastAsia="Times New Roman" w:hAnsi="Times New Roman" w:cs="Times New Roman"/>
          <w:sz w:val="24"/>
          <w:szCs w:val="24"/>
          <w:lang w:eastAsia="ru-RU"/>
        </w:rPr>
        <w:t>интернет-ресурсе</w:t>
      </w:r>
      <w:proofErr w:type="spellEnd"/>
      <w:r w:rsidRPr="00AB6685">
        <w:rPr>
          <w:rFonts w:ascii="Times New Roman" w:eastAsia="Times New Roman" w:hAnsi="Times New Roman" w:cs="Times New Roman"/>
          <w:sz w:val="24"/>
          <w:szCs w:val="24"/>
          <w:lang w:eastAsia="ru-RU"/>
        </w:rPr>
        <w:t xml:space="preserve"> 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электронный адрес)</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Конкурсные заявки на участие в конкурсе, запечатанные в конверты, представляются (направляются) потенциальными поставщиками </w:t>
      </w:r>
      <w:proofErr w:type="gramStart"/>
      <w:r w:rsidRPr="00AB6685">
        <w:rPr>
          <w:rFonts w:ascii="Times New Roman" w:eastAsia="Times New Roman" w:hAnsi="Times New Roman" w:cs="Times New Roman"/>
          <w:sz w:val="24"/>
          <w:szCs w:val="24"/>
          <w:lang w:eastAsia="ru-RU"/>
        </w:rPr>
        <w:t>в</w:t>
      </w:r>
      <w:proofErr w:type="gramEnd"/>
      <w:r w:rsidRPr="00AB6685">
        <w:rPr>
          <w:rFonts w:ascii="Times New Roman" w:eastAsia="Times New Roman" w:hAnsi="Times New Roman" w:cs="Times New Roman"/>
          <w:sz w:val="24"/>
          <w:szCs w:val="24"/>
          <w:lang w:eastAsia="ru-RU"/>
        </w:rPr>
        <w:t xml:space="preserve"> 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наименование организатора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 адресу: 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полный адрес, № кабинета)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 xml:space="preserve">Окончательный срок представления заявок на участие в конкурсе </w:t>
      </w:r>
      <w:proofErr w:type="gramStart"/>
      <w:r w:rsidRPr="00AB6685">
        <w:rPr>
          <w:rFonts w:ascii="Times New Roman" w:eastAsia="Times New Roman" w:hAnsi="Times New Roman" w:cs="Times New Roman"/>
          <w:sz w:val="24"/>
          <w:szCs w:val="24"/>
          <w:lang w:eastAsia="ru-RU"/>
        </w:rPr>
        <w:t>до</w:t>
      </w:r>
      <w:proofErr w:type="gramEnd"/>
      <w:r w:rsidRPr="00AB6685">
        <w:rPr>
          <w:rFonts w:ascii="Times New Roman" w:eastAsia="Times New Roman" w:hAnsi="Times New Roman" w:cs="Times New Roman"/>
          <w:sz w:val="24"/>
          <w:szCs w:val="24"/>
          <w:lang w:eastAsia="ru-RU"/>
        </w:rPr>
        <w:t xml:space="preserve"> (указать время и дату).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Конверты с заявками на участие в конкурсе будут вскрываться по следующему адресу: 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полный адрес, № кабинета, время и дату)</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Дополнительную информацию и справку можно получить по телефону: __________________________________ (указать номер телефона)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8" w:name="SUB5"/>
      <w:bookmarkEnd w:id="98"/>
      <w:r w:rsidRPr="00AB6685">
        <w:rPr>
          <w:rFonts w:ascii="Times New Roman" w:eastAsia="Times New Roman" w:hAnsi="Times New Roman" w:cs="Times New Roman"/>
          <w:sz w:val="24"/>
          <w:szCs w:val="24"/>
          <w:lang w:eastAsia="ru-RU"/>
        </w:rPr>
        <w:t>Приложение 5</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55" w:anchor="sub100" w:history="1">
        <w:r w:rsidRPr="00AB6685">
          <w:rPr>
            <w:rFonts w:ascii="Times New Roman" w:eastAsia="Times New Roman" w:hAnsi="Times New Roman" w:cs="Times New Roman"/>
            <w:color w:val="0000FF"/>
            <w:sz w:val="24"/>
            <w:szCs w:val="24"/>
            <w:u w:val="single"/>
            <w:lang w:eastAsia="ru-RU"/>
          </w:rPr>
          <w:t>Правилам</w:t>
        </w:r>
      </w:hyperlink>
      <w:r w:rsidRPr="00AB6685">
        <w:rPr>
          <w:rFonts w:ascii="Times New Roman" w:eastAsia="Times New Roman" w:hAnsi="Times New Roman" w:cs="Times New Roman"/>
          <w:sz w:val="24"/>
          <w:szCs w:val="24"/>
          <w:lang w:eastAsia="ru-RU"/>
        </w:rPr>
        <w:t xml:space="preserve">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Протокол вскрытия конвертов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color w:val="000000"/>
          <w:sz w:val="24"/>
          <w:szCs w:val="24"/>
          <w:lang w:eastAsia="ru-RU"/>
        </w:rPr>
        <w:t> </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                                                                                                           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(место проведения)                                                                                                                                      (время и дата)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Конкурсная комиссия в составе: (фамилия, имя, отчество (при его наличии),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Конкурсные заявки следующих потенциальных поставщиков: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_______________________________________________________________________________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 _______________________________________ (указать причины не вскрытия).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вскрыты и содержат: ___________________________________ (информация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При вскрытии конкурсных заявок присутствовали следующие потенциальные поставщики (в случае их присутствия):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адрес всех потенциальных поставщиков, присутствующих при вскрытии конкурсных заявок)</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Фамилия, имя, отчество (при его наличии) и подписи председателя, его заместителя, членов и секретаря конкурсной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99" w:name="SUB6"/>
      <w:bookmarkEnd w:id="99"/>
      <w:r w:rsidRPr="00AB6685">
        <w:rPr>
          <w:rFonts w:ascii="Times New Roman" w:eastAsia="Times New Roman" w:hAnsi="Times New Roman" w:cs="Times New Roman"/>
          <w:sz w:val="24"/>
          <w:szCs w:val="24"/>
          <w:lang w:eastAsia="ru-RU"/>
        </w:rPr>
        <w:t>Приложение 6</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56" w:anchor="sub100" w:history="1">
        <w:r w:rsidRPr="00AB6685">
          <w:rPr>
            <w:rFonts w:ascii="Times New Roman" w:eastAsia="Times New Roman" w:hAnsi="Times New Roman" w:cs="Times New Roman"/>
            <w:color w:val="0000FF"/>
            <w:sz w:val="24"/>
            <w:szCs w:val="24"/>
            <w:u w:val="single"/>
            <w:lang w:eastAsia="ru-RU"/>
          </w:rPr>
          <w:t>Правилам</w:t>
        </w:r>
      </w:hyperlink>
      <w:r w:rsidRPr="00AB6685">
        <w:rPr>
          <w:rFonts w:ascii="Times New Roman" w:eastAsia="Times New Roman" w:hAnsi="Times New Roman" w:cs="Times New Roman"/>
          <w:sz w:val="24"/>
          <w:szCs w:val="24"/>
          <w:lang w:eastAsia="ru-RU"/>
        </w:rPr>
        <w:t xml:space="preserve">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Протокол</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о допуске к участию в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                                                                                                          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(место проведения)                                                                                                                                                                                              (время и дата)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Конкурс выбора поставщиков услуг или товаров по организации питания обучающихся </w:t>
      </w:r>
      <w:proofErr w:type="gramStart"/>
      <w:r w:rsidRPr="00AB6685">
        <w:rPr>
          <w:rFonts w:ascii="Times New Roman" w:eastAsia="Times New Roman" w:hAnsi="Times New Roman" w:cs="Times New Roman"/>
          <w:sz w:val="24"/>
          <w:szCs w:val="24"/>
          <w:lang w:eastAsia="ru-RU"/>
        </w:rPr>
        <w:t>в</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организации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Конкурсная комиссия в составе: 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(перечислить состав конкурсной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______________________  (указать дату) рассмотрела заявки на участие в конкурсе выбора поставщиков услуг или товаров по организации питания обучающихся </w:t>
      </w:r>
      <w:proofErr w:type="gramStart"/>
      <w:r w:rsidRPr="00AB6685">
        <w:rPr>
          <w:rFonts w:ascii="Times New Roman" w:eastAsia="Times New Roman" w:hAnsi="Times New Roman" w:cs="Times New Roman"/>
          <w:sz w:val="24"/>
          <w:szCs w:val="24"/>
          <w:lang w:eastAsia="ru-RU"/>
        </w:rPr>
        <w:t>в</w:t>
      </w:r>
      <w:proofErr w:type="gramEnd"/>
      <w:r w:rsidRPr="00AB6685">
        <w:rPr>
          <w:rFonts w:ascii="Times New Roman" w:eastAsia="Times New Roman" w:hAnsi="Times New Roman" w:cs="Times New Roman"/>
          <w:sz w:val="24"/>
          <w:szCs w:val="24"/>
          <w:lang w:eastAsia="ru-RU"/>
        </w:rPr>
        <w:t xml:space="preserve"> 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2. </w:t>
      </w:r>
      <w:proofErr w:type="gramStart"/>
      <w:r w:rsidRPr="00AB6685">
        <w:rPr>
          <w:rFonts w:ascii="Times New Roman" w:eastAsia="Times New Roman" w:hAnsi="Times New Roman" w:cs="Times New Roman"/>
          <w:sz w:val="24"/>
          <w:szCs w:val="24"/>
          <w:lang w:eastAsia="ru-RU"/>
        </w:rPr>
        <w:t>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Следующие конкурсные заявки на участие в конкурсе отклонены к участию в конкурсе ______________________________ (указываются потенциальные поставщики (его реквизиты), конкурсные заявки на участие которых, отклонены с указанием причины: не соответствуют требованиям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4. Конкурсные заявки поставщиков, которые соответствуют требованиям конкурсной документации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(указывается перечень всех поставщиков)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lastRenderedPageBreak/>
        <w:t>5. Конкурсная комиссия по результатам рассмотрения заявок на участие в конкурсе путем открытого голосования решила: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Допустить к участию в конкурсе следующих потенциальных поставщиков: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перечень поставщиков, допущенных к участию в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Не допустить к участию в конкурсе следующих потенциальных поставщиков:</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перечень поставщиков, не допущенных к участию в конкурсе и причины отклонения)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Назначить день, время и место рассмотрения конкурсной документации потенциальных поставщиков к участию в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За данное решение проголосовали: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За - _________ голосов (фамилия, имя, отчество (при его наличии) членов конкурсной комиссии);</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Против -  __________ голосов (фамилия, имя, отчество (при его наличии) членов конкурсной комиссии).</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Подписи председателя, заместителя председателя и членов и секретаря конкурсной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SUB7"/>
      <w:bookmarkEnd w:id="100"/>
      <w:r w:rsidRPr="00AB6685">
        <w:rPr>
          <w:rFonts w:ascii="Times New Roman" w:eastAsia="Times New Roman" w:hAnsi="Times New Roman" w:cs="Times New Roman"/>
          <w:sz w:val="24"/>
          <w:szCs w:val="24"/>
          <w:lang w:eastAsia="ru-RU"/>
        </w:rPr>
        <w:t>Приложение 7</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к </w:t>
      </w:r>
      <w:hyperlink r:id="rId57" w:anchor="sub100" w:history="1">
        <w:r w:rsidRPr="00AB6685">
          <w:rPr>
            <w:rFonts w:ascii="Times New Roman" w:eastAsia="Times New Roman" w:hAnsi="Times New Roman" w:cs="Times New Roman"/>
            <w:color w:val="0000FF"/>
            <w:sz w:val="24"/>
            <w:szCs w:val="24"/>
            <w:u w:val="single"/>
            <w:lang w:eastAsia="ru-RU"/>
          </w:rPr>
          <w:t>Правилам</w:t>
        </w:r>
      </w:hyperlink>
      <w:r w:rsidRPr="00AB6685">
        <w:rPr>
          <w:rFonts w:ascii="Times New Roman" w:eastAsia="Times New Roman" w:hAnsi="Times New Roman" w:cs="Times New Roman"/>
          <w:sz w:val="24"/>
          <w:szCs w:val="24"/>
          <w:lang w:eastAsia="ru-RU"/>
        </w:rPr>
        <w:t xml:space="preserve"> организации питания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обучающихся в организациях</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среднего образования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Форма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b/>
          <w:bCs/>
          <w:color w:val="000000"/>
          <w:sz w:val="24"/>
          <w:szCs w:val="24"/>
          <w:lang w:eastAsia="ru-RU"/>
        </w:rPr>
        <w:t>Протокол</w:t>
      </w:r>
      <w:r w:rsidRPr="00AB6685">
        <w:rPr>
          <w:rFonts w:ascii="Times New Roman" w:eastAsia="Times New Roman" w:hAnsi="Times New Roman" w:cs="Times New Roman"/>
          <w:b/>
          <w:bCs/>
          <w:sz w:val="24"/>
          <w:szCs w:val="24"/>
          <w:lang w:eastAsia="ru-RU"/>
        </w:rPr>
        <w:br/>
      </w:r>
      <w:r w:rsidRPr="00AB6685">
        <w:rPr>
          <w:rFonts w:ascii="Times New Roman" w:eastAsia="Times New Roman" w:hAnsi="Times New Roman" w:cs="Times New Roman"/>
          <w:b/>
          <w:bCs/>
          <w:color w:val="000000"/>
          <w:sz w:val="24"/>
          <w:szCs w:val="24"/>
          <w:lang w:eastAsia="ru-RU"/>
        </w:rPr>
        <w:t>об итогах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(наименование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______________________________                                                                                                       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(место проведения)                                                                                                                                                                           (время и дата)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Конкурсная комиссия в составе: __________________________________________________________.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(перечислить состав конкурсной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Следующие конкурсные заявки потенциальных поставщиков на участие в конкурсе были допущены: ___________________________________________ (указать заявки потенциальных поставщиков, допущенных к конкурсу в соответствии с протоколом о допуске к участию в конкурсе).</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Конкурсная комиссия по результатам рассмотрения в соответствии с критериями путем открытого голосования решила: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1) признать победителем конкурса _______________________________________________________;</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(указать наименование и местонахождение участника конкурса, а также условия, на которых он признан победителем)</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2) признать конкурс ______________________________________________________ несостоявшимся</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(указать наименование конкурса и причины признания конкурса </w:t>
      </w:r>
      <w:proofErr w:type="gramStart"/>
      <w:r w:rsidRPr="00AB6685">
        <w:rPr>
          <w:rFonts w:ascii="Times New Roman" w:eastAsia="Times New Roman" w:hAnsi="Times New Roman" w:cs="Times New Roman"/>
          <w:sz w:val="24"/>
          <w:szCs w:val="24"/>
          <w:lang w:eastAsia="ru-RU"/>
        </w:rPr>
        <w:t>несостоявшимся</w:t>
      </w:r>
      <w:proofErr w:type="gramEnd"/>
      <w:r w:rsidRPr="00AB6685">
        <w:rPr>
          <w:rFonts w:ascii="Times New Roman" w:eastAsia="Times New Roman" w:hAnsi="Times New Roman" w:cs="Times New Roman"/>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3) Организатору конкурса ____________________________ (указать наименование и местонахождение) в срок до __________  года заключить договор об оказании услуги или поставки товаров по организации питания обучающихся в организациях среднего образования с _______________________ (указать наименование победителя конкурса).</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 xml:space="preserve">4) Организатору конкурса _________________________________  (указать наименование организатора конкурса) </w:t>
      </w:r>
      <w:proofErr w:type="gramStart"/>
      <w:r w:rsidRPr="00AB6685">
        <w:rPr>
          <w:rFonts w:ascii="Times New Roman" w:eastAsia="Times New Roman" w:hAnsi="Times New Roman" w:cs="Times New Roman"/>
          <w:sz w:val="24"/>
          <w:szCs w:val="24"/>
          <w:lang w:eastAsia="ru-RU"/>
        </w:rPr>
        <w:t>разместить текст</w:t>
      </w:r>
      <w:proofErr w:type="gramEnd"/>
      <w:r w:rsidRPr="00AB6685">
        <w:rPr>
          <w:rFonts w:ascii="Times New Roman" w:eastAsia="Times New Roman" w:hAnsi="Times New Roman" w:cs="Times New Roman"/>
          <w:sz w:val="24"/>
          <w:szCs w:val="24"/>
          <w:lang w:eastAsia="ru-RU"/>
        </w:rPr>
        <w:t xml:space="preserve"> данного протокола об итогах конкурса на </w:t>
      </w:r>
      <w:proofErr w:type="spellStart"/>
      <w:r w:rsidRPr="00AB6685">
        <w:rPr>
          <w:rFonts w:ascii="Times New Roman" w:eastAsia="Times New Roman" w:hAnsi="Times New Roman" w:cs="Times New Roman"/>
          <w:sz w:val="24"/>
          <w:szCs w:val="24"/>
          <w:lang w:eastAsia="ru-RU"/>
        </w:rPr>
        <w:lastRenderedPageBreak/>
        <w:t>интернет-ресурсе</w:t>
      </w:r>
      <w:proofErr w:type="spellEnd"/>
      <w:r w:rsidRPr="00AB6685">
        <w:rPr>
          <w:rFonts w:ascii="Times New Roman" w:eastAsia="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AB6685">
        <w:rPr>
          <w:rFonts w:ascii="Times New Roman" w:eastAsia="Times New Roman" w:hAnsi="Times New Roman" w:cs="Times New Roman"/>
          <w:sz w:val="24"/>
          <w:szCs w:val="24"/>
          <w:lang w:eastAsia="ru-RU"/>
        </w:rPr>
        <w:t>интернет-ресурса</w:t>
      </w:r>
      <w:proofErr w:type="spellEnd"/>
      <w:r w:rsidRPr="00AB6685">
        <w:rPr>
          <w:rFonts w:ascii="Times New Roman" w:eastAsia="Times New Roman" w:hAnsi="Times New Roman" w:cs="Times New Roman"/>
          <w:sz w:val="24"/>
          <w:szCs w:val="24"/>
          <w:lang w:eastAsia="ru-RU"/>
        </w:rPr>
        <w:t>.</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За данное решение проголосовали: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За - ____________  голосов (фамилия, имя, отчество (при его наличии) членов конкурсной комиссии);</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6685">
        <w:rPr>
          <w:rFonts w:ascii="Times New Roman" w:eastAsia="Times New Roman" w:hAnsi="Times New Roman" w:cs="Times New Roman"/>
          <w:sz w:val="24"/>
          <w:szCs w:val="24"/>
          <w:lang w:eastAsia="ru-RU"/>
        </w:rPr>
        <w:t>Против - ___________ голосов (фамилия, имя, отчество (при его наличии) членов конкурсной комиссии).</w:t>
      </w:r>
      <w:proofErr w:type="gramEnd"/>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r w:rsidRPr="00AB6685">
        <w:rPr>
          <w:rFonts w:ascii="Times New Roman" w:eastAsia="Times New Roman" w:hAnsi="Times New Roman" w:cs="Times New Roman"/>
          <w:sz w:val="24"/>
          <w:szCs w:val="24"/>
          <w:lang w:eastAsia="ru-RU"/>
        </w:rPr>
        <w:t>Подписи председателя, заместителя председателя и членов и секретаря конкурсной комиссии.</w:t>
      </w:r>
    </w:p>
    <w:p w:rsidR="00AB6685" w:rsidRPr="00AB6685" w:rsidRDefault="00AB6685" w:rsidP="00AB6685">
      <w:pPr>
        <w:spacing w:before="100" w:beforeAutospacing="1" w:after="100" w:afterAutospacing="1" w:line="240" w:lineRule="auto"/>
        <w:rPr>
          <w:rFonts w:ascii="Times New Roman" w:eastAsia="Times New Roman" w:hAnsi="Times New Roman" w:cs="Times New Roman"/>
          <w:sz w:val="24"/>
          <w:szCs w:val="24"/>
          <w:lang w:eastAsia="ru-RU"/>
        </w:rPr>
      </w:pPr>
    </w:p>
    <w:p w:rsidR="007F2C1E" w:rsidRDefault="007F2C1E"/>
    <w:sectPr w:rsidR="007F2C1E" w:rsidSect="007F2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685"/>
    <w:rsid w:val="007F2C1E"/>
    <w:rsid w:val="00AB6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685"/>
    <w:rPr>
      <w:b/>
      <w:bCs/>
    </w:rPr>
  </w:style>
  <w:style w:type="character" w:styleId="a5">
    <w:name w:val="Emphasis"/>
    <w:basedOn w:val="a0"/>
    <w:uiPriority w:val="20"/>
    <w:qFormat/>
    <w:rsid w:val="00AB6685"/>
    <w:rPr>
      <w:i/>
      <w:iCs/>
    </w:rPr>
  </w:style>
  <w:style w:type="character" w:styleId="a6">
    <w:name w:val="Hyperlink"/>
    <w:basedOn w:val="a0"/>
    <w:uiPriority w:val="99"/>
    <w:semiHidden/>
    <w:unhideWhenUsed/>
    <w:rsid w:val="00AB6685"/>
    <w:rPr>
      <w:color w:val="0000FF"/>
      <w:u w:val="single"/>
    </w:rPr>
  </w:style>
  <w:style w:type="character" w:styleId="a7">
    <w:name w:val="FollowedHyperlink"/>
    <w:basedOn w:val="a0"/>
    <w:uiPriority w:val="99"/>
    <w:semiHidden/>
    <w:unhideWhenUsed/>
    <w:rsid w:val="00AB6685"/>
    <w:rPr>
      <w:color w:val="800080"/>
      <w:u w:val="single"/>
    </w:rPr>
  </w:style>
</w:styles>
</file>

<file path=word/webSettings.xml><?xml version="1.0" encoding="utf-8"?>
<w:webSettings xmlns:r="http://schemas.openxmlformats.org/officeDocument/2006/relationships" xmlns:w="http://schemas.openxmlformats.org/wordprocessingml/2006/main">
  <w:divs>
    <w:div w:id="4267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hkola9.kz/pages/update/112" TargetMode="External"/><Relationship Id="rId18" Type="http://schemas.openxmlformats.org/officeDocument/2006/relationships/hyperlink" Target="https://shkola9.kz/pages/update/112" TargetMode="External"/><Relationship Id="rId26" Type="http://schemas.openxmlformats.org/officeDocument/2006/relationships/hyperlink" Target="https://shkola9.kz/pages/update/112" TargetMode="External"/><Relationship Id="rId39" Type="http://schemas.openxmlformats.org/officeDocument/2006/relationships/hyperlink" Target="https://shkola9.kz/pages/update/112" TargetMode="External"/><Relationship Id="rId21" Type="http://schemas.openxmlformats.org/officeDocument/2006/relationships/hyperlink" Target="https://shkola9.kz/pages/update/112" TargetMode="External"/><Relationship Id="rId34" Type="http://schemas.openxmlformats.org/officeDocument/2006/relationships/hyperlink" Target="https://shkola9.kz/pages/update/112" TargetMode="External"/><Relationship Id="rId42" Type="http://schemas.openxmlformats.org/officeDocument/2006/relationships/hyperlink" Target="https://shkola9.kz/pages/update/112" TargetMode="External"/><Relationship Id="rId47" Type="http://schemas.openxmlformats.org/officeDocument/2006/relationships/hyperlink" Target="https://shkola9.kz/pages/update/112" TargetMode="External"/><Relationship Id="rId50" Type="http://schemas.openxmlformats.org/officeDocument/2006/relationships/hyperlink" Target="https://shkola9.kz/pages/update/112" TargetMode="External"/><Relationship Id="rId55" Type="http://schemas.openxmlformats.org/officeDocument/2006/relationships/hyperlink" Target="https://shkola9.kz/pages/update/112" TargetMode="External"/><Relationship Id="rId7" Type="http://schemas.openxmlformats.org/officeDocument/2006/relationships/hyperlink" Target="https://shkola9.kz/pages/update/112" TargetMode="External"/><Relationship Id="rId12" Type="http://schemas.openxmlformats.org/officeDocument/2006/relationships/hyperlink" Target="https://shkola9.kz/pages/update/112" TargetMode="External"/><Relationship Id="rId17" Type="http://schemas.openxmlformats.org/officeDocument/2006/relationships/hyperlink" Target="https://shkola9.kz/pages/update/112" TargetMode="External"/><Relationship Id="rId25" Type="http://schemas.openxmlformats.org/officeDocument/2006/relationships/hyperlink" Target="https://shkola9.kz/pages/update/112" TargetMode="External"/><Relationship Id="rId33" Type="http://schemas.openxmlformats.org/officeDocument/2006/relationships/hyperlink" Target="https://shkola9.kz/pages/update/112" TargetMode="External"/><Relationship Id="rId38" Type="http://schemas.openxmlformats.org/officeDocument/2006/relationships/hyperlink" Target="https://shkola9.kz/pages/update/112" TargetMode="External"/><Relationship Id="rId46" Type="http://schemas.openxmlformats.org/officeDocument/2006/relationships/hyperlink" Target="https://shkola9.kz/pages/update/112"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hkola9.kz/pages/update/112" TargetMode="External"/><Relationship Id="rId20" Type="http://schemas.openxmlformats.org/officeDocument/2006/relationships/hyperlink" Target="https://shkola9.kz/pages/update/112" TargetMode="External"/><Relationship Id="rId29" Type="http://schemas.openxmlformats.org/officeDocument/2006/relationships/hyperlink" Target="https://shkola9.kz/pages/update/112" TargetMode="External"/><Relationship Id="rId41" Type="http://schemas.openxmlformats.org/officeDocument/2006/relationships/hyperlink" Target="https://shkola9.kz/pages/update/112" TargetMode="External"/><Relationship Id="rId54" Type="http://schemas.openxmlformats.org/officeDocument/2006/relationships/hyperlink" Target="https://shkola9.kz/pages/update/112" TargetMode="External"/><Relationship Id="rId1" Type="http://schemas.openxmlformats.org/officeDocument/2006/relationships/styles" Target="styles.xml"/><Relationship Id="rId6" Type="http://schemas.openxmlformats.org/officeDocument/2006/relationships/hyperlink" Target="https://shkola9.kz/pages/update/112" TargetMode="External"/><Relationship Id="rId11" Type="http://schemas.openxmlformats.org/officeDocument/2006/relationships/hyperlink" Target="https://shkola9.kz/pages/update/112" TargetMode="External"/><Relationship Id="rId24" Type="http://schemas.openxmlformats.org/officeDocument/2006/relationships/hyperlink" Target="https://shkola9.kz/pages/update/112" TargetMode="External"/><Relationship Id="rId32" Type="http://schemas.openxmlformats.org/officeDocument/2006/relationships/hyperlink" Target="https://shkola9.kz/pages/update/112" TargetMode="External"/><Relationship Id="rId37" Type="http://schemas.openxmlformats.org/officeDocument/2006/relationships/hyperlink" Target="https://shkola9.kz/pages/update/112" TargetMode="External"/><Relationship Id="rId40" Type="http://schemas.openxmlformats.org/officeDocument/2006/relationships/hyperlink" Target="https://shkola9.kz/pages/update/112" TargetMode="External"/><Relationship Id="rId45" Type="http://schemas.openxmlformats.org/officeDocument/2006/relationships/hyperlink" Target="https://shkola9.kz/pages/update/112" TargetMode="External"/><Relationship Id="rId53" Type="http://schemas.openxmlformats.org/officeDocument/2006/relationships/hyperlink" Target="https://shkola9.kz/pages/update/112" TargetMode="External"/><Relationship Id="rId58" Type="http://schemas.openxmlformats.org/officeDocument/2006/relationships/fontTable" Target="fontTable.xml"/><Relationship Id="rId5" Type="http://schemas.openxmlformats.org/officeDocument/2006/relationships/hyperlink" Target="https://shkola9.kz/pages/update/112" TargetMode="External"/><Relationship Id="rId15" Type="http://schemas.openxmlformats.org/officeDocument/2006/relationships/hyperlink" Target="https://shkola9.kz/pages/update/112" TargetMode="External"/><Relationship Id="rId23" Type="http://schemas.openxmlformats.org/officeDocument/2006/relationships/hyperlink" Target="https://shkola9.kz/pages/update/112" TargetMode="External"/><Relationship Id="rId28" Type="http://schemas.openxmlformats.org/officeDocument/2006/relationships/hyperlink" Target="https://shkola9.kz/pages/update/112" TargetMode="External"/><Relationship Id="rId36" Type="http://schemas.openxmlformats.org/officeDocument/2006/relationships/hyperlink" Target="https://shkola9.kz/pages/update/112" TargetMode="External"/><Relationship Id="rId49" Type="http://schemas.openxmlformats.org/officeDocument/2006/relationships/hyperlink" Target="https://shkola9.kz/pages/update/112" TargetMode="External"/><Relationship Id="rId57" Type="http://schemas.openxmlformats.org/officeDocument/2006/relationships/hyperlink" Target="https://shkola9.kz/pages/update/112" TargetMode="External"/><Relationship Id="rId10" Type="http://schemas.openxmlformats.org/officeDocument/2006/relationships/hyperlink" Target="https://shkola9.kz/pages/update/112" TargetMode="External"/><Relationship Id="rId19" Type="http://schemas.openxmlformats.org/officeDocument/2006/relationships/hyperlink" Target="https://shkola9.kz/pages/update/112" TargetMode="External"/><Relationship Id="rId31" Type="http://schemas.openxmlformats.org/officeDocument/2006/relationships/hyperlink" Target="https://shkola9.kz/pages/update/112" TargetMode="External"/><Relationship Id="rId44" Type="http://schemas.openxmlformats.org/officeDocument/2006/relationships/hyperlink" Target="https://shkola9.kz/pages/update/112" TargetMode="External"/><Relationship Id="rId52" Type="http://schemas.openxmlformats.org/officeDocument/2006/relationships/hyperlink" Target="https://shkola9.kz/pages/update/112" TargetMode="External"/><Relationship Id="rId4" Type="http://schemas.openxmlformats.org/officeDocument/2006/relationships/hyperlink" Target="https://shkola9.kz/pages/update/112" TargetMode="External"/><Relationship Id="rId9" Type="http://schemas.openxmlformats.org/officeDocument/2006/relationships/hyperlink" Target="https://shkola9.kz/pages/update/112" TargetMode="External"/><Relationship Id="rId14" Type="http://schemas.openxmlformats.org/officeDocument/2006/relationships/hyperlink" Target="https://shkola9.kz/pages/update/112" TargetMode="External"/><Relationship Id="rId22" Type="http://schemas.openxmlformats.org/officeDocument/2006/relationships/hyperlink" Target="https://shkola9.kz/pages/update/112" TargetMode="External"/><Relationship Id="rId27" Type="http://schemas.openxmlformats.org/officeDocument/2006/relationships/hyperlink" Target="https://shkola9.kz/pages/update/112" TargetMode="External"/><Relationship Id="rId30" Type="http://schemas.openxmlformats.org/officeDocument/2006/relationships/hyperlink" Target="https://shkola9.kz/pages/update/112" TargetMode="External"/><Relationship Id="rId35" Type="http://schemas.openxmlformats.org/officeDocument/2006/relationships/hyperlink" Target="https://shkola9.kz/pages/update/112" TargetMode="External"/><Relationship Id="rId43" Type="http://schemas.openxmlformats.org/officeDocument/2006/relationships/hyperlink" Target="https://shkola9.kz/pages/update/112" TargetMode="External"/><Relationship Id="rId48" Type="http://schemas.openxmlformats.org/officeDocument/2006/relationships/hyperlink" Target="https://shkola9.kz/pages/update/112" TargetMode="External"/><Relationship Id="rId56" Type="http://schemas.openxmlformats.org/officeDocument/2006/relationships/hyperlink" Target="https://shkola9.kz/pages/update/112" TargetMode="External"/><Relationship Id="rId8" Type="http://schemas.openxmlformats.org/officeDocument/2006/relationships/hyperlink" Target="https://shkola9.kz/pages/update/112" TargetMode="External"/><Relationship Id="rId51" Type="http://schemas.openxmlformats.org/officeDocument/2006/relationships/hyperlink" Target="https://shkola9.kz/pages/update/11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14512</Words>
  <Characters>82719</Characters>
  <Application>Microsoft Office Word</Application>
  <DocSecurity>0</DocSecurity>
  <Lines>689</Lines>
  <Paragraphs>194</Paragraphs>
  <ScaleCrop>false</ScaleCrop>
  <Company>Reanimator Extreme Edition</Company>
  <LinksUpToDate>false</LinksUpToDate>
  <CharactersWithSpaces>97037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2021-03-10T07:36:00Z</dcterms:created>
  <dcterms:modified xsi:type="dcterms:W3CDTF">2021-03-10T07:38:00Z</dcterms:modified>
</cp:coreProperties>
</file>