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1B" w:rsidRDefault="00D17A90" w:rsidP="00C627F1">
      <w:pPr>
        <w:ind w:left="-1134" w:firstLine="113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7739E4" wp14:editId="60F48870">
            <wp:simplePos x="0" y="0"/>
            <wp:positionH relativeFrom="column">
              <wp:posOffset>-885190</wp:posOffset>
            </wp:positionH>
            <wp:positionV relativeFrom="paragraph">
              <wp:posOffset>-735965</wp:posOffset>
            </wp:positionV>
            <wp:extent cx="7524115" cy="10948670"/>
            <wp:effectExtent l="0" t="0" r="635" b="5080"/>
            <wp:wrapNone/>
            <wp:docPr id="2" name="Рисунок 2" descr="https://krot.info/uploads/posts/2020-02/thumbs/1580723152_28-p-foni-s-osennimi-ramochkami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2/thumbs/1580723152_28-p-foni-s-osennimi-ramochkami-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" t="2365" r="4306" b="4663"/>
                    <a:stretch/>
                  </pic:blipFill>
                  <pic:spPr bwMode="auto">
                    <a:xfrm>
                      <a:off x="0" y="0"/>
                      <a:ext cx="7524115" cy="109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D1B" w:rsidRDefault="00285D1B" w:rsidP="004F3ABC">
      <w:pPr>
        <w:shd w:val="clear" w:color="auto" w:fill="FFFFFF"/>
        <w:spacing w:after="0" w:line="240" w:lineRule="auto"/>
        <w:ind w:left="-426" w:right="-284"/>
        <w:jc w:val="center"/>
        <w:rPr>
          <w:rStyle w:val="a4"/>
          <w:rFonts w:ascii="Times New Roman" w:hAnsi="Times New Roman" w:cs="Times New Roman"/>
          <w:color w:val="B22222"/>
          <w:sz w:val="30"/>
          <w:szCs w:val="30"/>
        </w:rPr>
      </w:pPr>
    </w:p>
    <w:p w:rsidR="00285D1B" w:rsidRPr="004F3ABC" w:rsidRDefault="00285D1B" w:rsidP="004F3ABC">
      <w:pPr>
        <w:shd w:val="clear" w:color="auto" w:fill="FFFFFF"/>
        <w:spacing w:after="0" w:line="240" w:lineRule="auto"/>
        <w:ind w:left="-426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lang w:eastAsia="ru-RU"/>
        </w:rPr>
      </w:pPr>
      <w:r w:rsidRPr="004F3ABC">
        <w:rPr>
          <w:rStyle w:val="a4"/>
          <w:rFonts w:ascii="Times New Roman" w:hAnsi="Times New Roman" w:cs="Times New Roman"/>
          <w:sz w:val="32"/>
          <w:szCs w:val="30"/>
        </w:rPr>
        <w:t>ПАМЯТКА ПО ПРАВИЛАМ ПОВЕДЕНИЯ В ПЕРИОД ОСЕННИХ КАНИКУЛ</w:t>
      </w:r>
    </w:p>
    <w:p w:rsidR="00285D1B" w:rsidRPr="004F3ABC" w:rsidRDefault="00285D1B" w:rsidP="004F3ABC">
      <w:pPr>
        <w:pStyle w:val="a3"/>
        <w:shd w:val="clear" w:color="auto" w:fill="FFFFFF"/>
        <w:tabs>
          <w:tab w:val="left" w:pos="0"/>
        </w:tabs>
        <w:spacing w:before="150" w:beforeAutospacing="0" w:after="180" w:afterAutospacing="0"/>
        <w:ind w:left="142"/>
        <w:jc w:val="center"/>
        <w:rPr>
          <w:sz w:val="20"/>
          <w:szCs w:val="18"/>
        </w:rPr>
      </w:pPr>
      <w:r w:rsidRPr="004F3ABC">
        <w:rPr>
          <w:rStyle w:val="a4"/>
          <w:sz w:val="32"/>
          <w:szCs w:val="30"/>
        </w:rPr>
        <w:t>ВНИМАНИЕ!</w:t>
      </w:r>
    </w:p>
    <w:p w:rsidR="00285D1B" w:rsidRPr="00C627F1" w:rsidRDefault="00285D1B" w:rsidP="00285D1B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285D1B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общественных местах будь вежливым и внимательным к детям и взрослым, соблюдай нормы морали и этики.</w:t>
      </w:r>
    </w:p>
    <w:p w:rsidR="00285D1B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 внимательным и осторожным на проезжей части дороги, соблюдай правила дорожного движения.</w:t>
      </w:r>
    </w:p>
    <w:p w:rsidR="00285D1B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использовании велосипедов 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</w:r>
    </w:p>
    <w:p w:rsidR="004F3ABC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разговаривай с посторонними (незнакомыми) людьми. Не открывай дверь незнакомым людям, когда остаешься дома один.</w:t>
      </w:r>
    </w:p>
    <w:p w:rsidR="00285D1B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285D1B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сообщай родителям, куда идёшь гулять.</w:t>
      </w:r>
    </w:p>
    <w:p w:rsidR="004F3ABC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сопровождения взрослых и разрешения родителей не ходи к водоёмам (рекам, озёрам, водохранилищам) и в лес, не уезжай в другой населённый пункт.</w:t>
      </w:r>
    </w:p>
    <w:p w:rsidR="00285D1B" w:rsidRPr="006C2886" w:rsidRDefault="004F3ABC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Находясь вблизи водоёмов, не входи в воду, не ходи по краю берега.</w:t>
      </w:r>
    </w:p>
    <w:p w:rsidR="004F3ABC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дразни и не гладь беспризорных собак и других животных.</w:t>
      </w:r>
    </w:p>
    <w:p w:rsidR="00285D1B" w:rsidRPr="006C2886" w:rsidRDefault="00285D1B" w:rsidP="006C2886">
      <w:pPr>
        <w:pStyle w:val="a7"/>
        <w:numPr>
          <w:ilvl w:val="1"/>
          <w:numId w:val="9"/>
        </w:numPr>
        <w:spacing w:after="0" w:line="240" w:lineRule="auto"/>
        <w:ind w:left="567" w:right="992" w:firstLine="0"/>
        <w:jc w:val="both"/>
        <w:rPr>
          <w:rFonts w:ascii="Calibri" w:eastAsia="Times New Roman" w:hAnsi="Calibri" w:cs="Arial"/>
          <w:sz w:val="30"/>
          <w:szCs w:val="30"/>
          <w:lang w:eastAsia="ru-RU"/>
        </w:rPr>
      </w:pPr>
      <w:r w:rsidRPr="006C288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4F3ABC" w:rsidRDefault="004F3ABC" w:rsidP="004F3ABC">
      <w:pPr>
        <w:spacing w:after="0" w:line="240" w:lineRule="auto"/>
        <w:ind w:right="992"/>
        <w:jc w:val="both"/>
        <w:rPr>
          <w:rFonts w:ascii="Calibri" w:eastAsia="Times New Roman" w:hAnsi="Calibri" w:cs="Arial"/>
          <w:b/>
          <w:sz w:val="32"/>
          <w:szCs w:val="24"/>
          <w:lang w:eastAsia="ru-RU"/>
        </w:rPr>
      </w:pPr>
    </w:p>
    <w:p w:rsidR="006C2886" w:rsidRPr="004F3ABC" w:rsidRDefault="006C2886" w:rsidP="004F3ABC">
      <w:pPr>
        <w:spacing w:after="0" w:line="240" w:lineRule="auto"/>
        <w:ind w:right="992"/>
        <w:jc w:val="both"/>
        <w:rPr>
          <w:rFonts w:ascii="Calibri" w:eastAsia="Times New Roman" w:hAnsi="Calibri" w:cs="Arial"/>
          <w:b/>
          <w:sz w:val="32"/>
          <w:szCs w:val="24"/>
          <w:lang w:eastAsia="ru-RU"/>
        </w:rPr>
      </w:pPr>
    </w:p>
    <w:p w:rsidR="00285D1B" w:rsidRPr="004F3ABC" w:rsidRDefault="00285D1B" w:rsidP="004F3ABC">
      <w:pPr>
        <w:spacing w:after="0" w:line="240" w:lineRule="auto"/>
        <w:ind w:left="284" w:right="992"/>
        <w:jc w:val="center"/>
        <w:rPr>
          <w:rFonts w:ascii="Calibri" w:eastAsia="Times New Roman" w:hAnsi="Calibri" w:cs="Arial"/>
          <w:b/>
          <w:color w:val="943634" w:themeColor="accent2" w:themeShade="BF"/>
          <w:sz w:val="36"/>
          <w:szCs w:val="24"/>
          <w:lang w:eastAsia="ru-RU"/>
        </w:rPr>
      </w:pPr>
      <w:r w:rsidRPr="004F3AB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Не разрешается пребывание на улице после 22.00 часов без сопровождения взрослых</w:t>
      </w:r>
      <w:r w:rsidRPr="004F3ABC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24"/>
          <w:lang w:eastAsia="ru-RU"/>
        </w:rPr>
        <w:t>.</w:t>
      </w:r>
    </w:p>
    <w:p w:rsidR="00285D1B" w:rsidRPr="00285D1B" w:rsidRDefault="00285D1B" w:rsidP="004F3ABC">
      <w:pPr>
        <w:ind w:left="-142" w:right="992"/>
        <w:rPr>
          <w:sz w:val="20"/>
        </w:rPr>
      </w:pPr>
    </w:p>
    <w:p w:rsidR="00285D1B" w:rsidRPr="00285D1B" w:rsidRDefault="00285D1B" w:rsidP="00C627F1">
      <w:pPr>
        <w:ind w:left="-1134" w:firstLine="1134"/>
        <w:rPr>
          <w:sz w:val="20"/>
        </w:rPr>
      </w:pPr>
    </w:p>
    <w:p w:rsidR="00285D1B" w:rsidRPr="00285D1B" w:rsidRDefault="00D17A90" w:rsidP="00C627F1">
      <w:pPr>
        <w:ind w:left="-1134" w:firstLine="1134"/>
        <w:rPr>
          <w:sz w:val="2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 wp14:anchorId="53910B75" wp14:editId="7E716FA7">
            <wp:simplePos x="0" y="0"/>
            <wp:positionH relativeFrom="column">
              <wp:posOffset>-892175</wp:posOffset>
            </wp:positionH>
            <wp:positionV relativeFrom="paragraph">
              <wp:posOffset>-719455</wp:posOffset>
            </wp:positionV>
            <wp:extent cx="7534910" cy="10877550"/>
            <wp:effectExtent l="0" t="0" r="8890" b="0"/>
            <wp:wrapNone/>
            <wp:docPr id="3" name="Рисунок 3" descr="https://img-fotki.yandex.ru/get/4809/200418627.1/0_10603f_c028012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809/200418627.1/0_10603f_c0280126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2886" w:rsidRDefault="006C2886" w:rsidP="006C288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B22222"/>
          <w:sz w:val="30"/>
          <w:szCs w:val="30"/>
        </w:rPr>
      </w:pP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sz w:val="32"/>
          <w:szCs w:val="32"/>
        </w:rPr>
      </w:pPr>
      <w:r w:rsidRPr="006C2886">
        <w:rPr>
          <w:rStyle w:val="a4"/>
          <w:sz w:val="32"/>
          <w:szCs w:val="32"/>
        </w:rPr>
        <w:t>ПАМЯТКА ДЛЯ РОДИТЕЛЕЙ В ПЕРИОД ОСЕННИХ КАНИКУЛ</w:t>
      </w: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color w:val="111111"/>
          <w:sz w:val="32"/>
          <w:szCs w:val="28"/>
        </w:rPr>
      </w:pPr>
      <w:r w:rsidRPr="006C2886">
        <w:rPr>
          <w:color w:val="111111"/>
          <w:sz w:val="32"/>
          <w:szCs w:val="28"/>
        </w:rPr>
        <w:t xml:space="preserve">С началом осенних каникул, ваших детей может подстерегать опасность на дорогах, у водоемов, в лесу, на игровых площадках,  во дворах. </w:t>
      </w: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2"/>
          <w:szCs w:val="28"/>
        </w:rPr>
      </w:pPr>
      <w:r w:rsidRPr="006C2886">
        <w:rPr>
          <w:color w:val="111111"/>
          <w:sz w:val="32"/>
          <w:szCs w:val="28"/>
        </w:rPr>
        <w:t>Наличие свободного времени, любопытство детей, а главное отсутствие должного контроля со стороны взрослых может привести к несчастным случаям.</w:t>
      </w: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2"/>
          <w:szCs w:val="28"/>
        </w:rPr>
      </w:pPr>
      <w:r w:rsidRPr="006C2886">
        <w:rPr>
          <w:color w:val="111111"/>
          <w:sz w:val="32"/>
          <w:szCs w:val="28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Запрещена езда на велосипеде до 14 лет без сопровождения взрослых.</w:t>
      </w: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2"/>
          <w:szCs w:val="28"/>
        </w:rPr>
      </w:pPr>
      <w:r w:rsidRPr="006C2886">
        <w:rPr>
          <w:color w:val="111111"/>
          <w:sz w:val="32"/>
          <w:szCs w:val="28"/>
        </w:rPr>
        <w:t>-  Не допускайте пребывания детей на улице  без вашего контроля. Не разрешать несовершеннолетним находиться без присмотра взрослых позднее 22 часов.</w:t>
      </w: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2"/>
          <w:szCs w:val="28"/>
        </w:rPr>
      </w:pPr>
      <w:r w:rsidRPr="006C2886">
        <w:rPr>
          <w:color w:val="111111"/>
          <w:sz w:val="32"/>
          <w:szCs w:val="28"/>
        </w:rPr>
        <w:t>- </w:t>
      </w:r>
      <w:r w:rsidRPr="006C2886">
        <w:rPr>
          <w:rStyle w:val="a4"/>
          <w:color w:val="111111"/>
          <w:sz w:val="32"/>
          <w:szCs w:val="28"/>
        </w:rPr>
        <w:t>Не разрешайте детям находиться возле водоемов, не допускайте выхода детей на лед.</w:t>
      </w:r>
    </w:p>
    <w:p w:rsidR="006C2886" w:rsidRP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2"/>
          <w:szCs w:val="28"/>
        </w:rPr>
      </w:pPr>
      <w:r w:rsidRPr="006C2886">
        <w:rPr>
          <w:color w:val="111111"/>
          <w:sz w:val="32"/>
          <w:szCs w:val="28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6C2886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color w:val="111111"/>
          <w:sz w:val="32"/>
          <w:szCs w:val="28"/>
          <w:u w:val="single"/>
        </w:rPr>
      </w:pPr>
      <w:r w:rsidRPr="006C2886">
        <w:rPr>
          <w:color w:val="111111"/>
          <w:sz w:val="32"/>
          <w:szCs w:val="28"/>
          <w:u w:val="single"/>
        </w:rPr>
        <w:t>Сохранение жизни и здоровья детей - главная обязанность взрослых.</w:t>
      </w:r>
    </w:p>
    <w:p w:rsidR="00915F1E" w:rsidRPr="006C2886" w:rsidRDefault="00915F1E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2"/>
          <w:szCs w:val="28"/>
        </w:rPr>
      </w:pPr>
    </w:p>
    <w:p w:rsidR="006C2886" w:rsidRPr="00915F1E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color w:val="111111"/>
          <w:sz w:val="36"/>
          <w:szCs w:val="28"/>
        </w:rPr>
      </w:pPr>
      <w:r w:rsidRPr="00915F1E">
        <w:rPr>
          <w:rStyle w:val="a4"/>
          <w:color w:val="111111"/>
          <w:sz w:val="36"/>
          <w:szCs w:val="28"/>
        </w:rPr>
        <w:t>Обеспечьте вашему ребенку безопасные каникулы!!!</w:t>
      </w:r>
      <w:r w:rsidRPr="00915F1E">
        <w:rPr>
          <w:color w:val="111111"/>
          <w:sz w:val="36"/>
          <w:szCs w:val="28"/>
        </w:rPr>
        <w:t>    </w:t>
      </w:r>
    </w:p>
    <w:p w:rsidR="006C2886" w:rsidRPr="00915F1E" w:rsidRDefault="006C2886" w:rsidP="006C2886">
      <w:pPr>
        <w:pStyle w:val="a3"/>
        <w:shd w:val="clear" w:color="auto" w:fill="FFFFFF"/>
        <w:spacing w:before="150" w:beforeAutospacing="0" w:after="180" w:afterAutospacing="0"/>
        <w:ind w:left="-426" w:right="-284" w:hanging="141"/>
        <w:jc w:val="center"/>
        <w:rPr>
          <w:rFonts w:ascii="Tahoma" w:hAnsi="Tahoma" w:cs="Tahoma"/>
          <w:color w:val="111111"/>
          <w:sz w:val="36"/>
          <w:szCs w:val="28"/>
        </w:rPr>
      </w:pPr>
      <w:r w:rsidRPr="00915F1E">
        <w:rPr>
          <w:rStyle w:val="a4"/>
          <w:color w:val="111111"/>
          <w:sz w:val="36"/>
          <w:szCs w:val="28"/>
        </w:rPr>
        <w:t>Пожалуйста, сделайте все, чтобы каникулы Ваших детей  прошли благополучно.</w:t>
      </w:r>
    </w:p>
    <w:p w:rsidR="006C2886" w:rsidRPr="00C627F1" w:rsidRDefault="006C2886" w:rsidP="006C2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5D1B" w:rsidRPr="00285D1B" w:rsidRDefault="00285D1B" w:rsidP="00C627F1">
      <w:pPr>
        <w:ind w:left="-1134" w:firstLine="1134"/>
        <w:rPr>
          <w:sz w:val="20"/>
        </w:rPr>
      </w:pPr>
    </w:p>
    <w:p w:rsidR="00285D1B" w:rsidRPr="00285D1B" w:rsidRDefault="00285D1B" w:rsidP="00C627F1">
      <w:pPr>
        <w:ind w:left="-1134" w:firstLine="1134"/>
        <w:rPr>
          <w:color w:val="943634" w:themeColor="accent2" w:themeShade="BF"/>
          <w:sz w:val="20"/>
        </w:rPr>
      </w:pPr>
    </w:p>
    <w:sectPr w:rsidR="00285D1B" w:rsidRPr="00285D1B" w:rsidSect="004F3ABC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7B3"/>
    <w:multiLevelType w:val="hybridMultilevel"/>
    <w:tmpl w:val="173E2330"/>
    <w:lvl w:ilvl="0" w:tplc="85709AA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1" w:tplc="85709AAE">
      <w:start w:val="1"/>
      <w:numFmt w:val="decimal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823591"/>
    <w:multiLevelType w:val="hybridMultilevel"/>
    <w:tmpl w:val="4DCCE89E"/>
    <w:lvl w:ilvl="0" w:tplc="85709AA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187FC9"/>
    <w:multiLevelType w:val="hybridMultilevel"/>
    <w:tmpl w:val="5282BD8C"/>
    <w:lvl w:ilvl="0" w:tplc="85709AA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B6743"/>
    <w:multiLevelType w:val="hybridMultilevel"/>
    <w:tmpl w:val="90DCAEFE"/>
    <w:lvl w:ilvl="0" w:tplc="85709AAE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FC16DE8"/>
    <w:multiLevelType w:val="hybridMultilevel"/>
    <w:tmpl w:val="514C68E8"/>
    <w:lvl w:ilvl="0" w:tplc="85709A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2000E7A"/>
    <w:multiLevelType w:val="hybridMultilevel"/>
    <w:tmpl w:val="7DA2577A"/>
    <w:lvl w:ilvl="0" w:tplc="85709AA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9D45528"/>
    <w:multiLevelType w:val="hybridMultilevel"/>
    <w:tmpl w:val="58EE173E"/>
    <w:lvl w:ilvl="0" w:tplc="85709AAE">
      <w:start w:val="1"/>
      <w:numFmt w:val="decimal"/>
      <w:lvlText w:val="%1.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F2D14FB"/>
    <w:multiLevelType w:val="hybridMultilevel"/>
    <w:tmpl w:val="AD5628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D4B2F37"/>
    <w:multiLevelType w:val="hybridMultilevel"/>
    <w:tmpl w:val="FE9412F0"/>
    <w:lvl w:ilvl="0" w:tplc="85709AA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F1"/>
    <w:rsid w:val="00285D1B"/>
    <w:rsid w:val="002E0AA1"/>
    <w:rsid w:val="004F3ABC"/>
    <w:rsid w:val="006C2886"/>
    <w:rsid w:val="00915F1E"/>
    <w:rsid w:val="00C627F1"/>
    <w:rsid w:val="00D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7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7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B004</dc:creator>
  <cp:lastModifiedBy>B004</cp:lastModifiedBy>
  <cp:revision>3</cp:revision>
  <dcterms:created xsi:type="dcterms:W3CDTF">2020-10-28T05:44:00Z</dcterms:created>
  <dcterms:modified xsi:type="dcterms:W3CDTF">2020-10-28T06:33:00Z</dcterms:modified>
</cp:coreProperties>
</file>